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08.02.24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рамках Дня цифровой экономики на выставке «Россия» «Гринатом» принял участие в сессии «HR-прокачка резюме для работы мечты»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«</w:t>
      </w:r>
      <w:r w:rsidDel="00000000" w:rsidR="00000000" w:rsidRPr="00000000">
        <w:rPr>
          <w:i w:val="1"/>
          <w:rtl w:val="0"/>
        </w:rPr>
        <w:t xml:space="preserve">Гринатом» предлагает различные возможности для стажировок и практик в ИТ-проектах, что позволяет участникам получить практический опыт работы с реальными проектами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Дня цифровой экономики на выставке «Россия» состоялась сессия «HR-прокачка резюме для работы мечты» от АНО «Цифровая экономика». Эксперты по управлению персоналом рассказали о том, как попасть на работу в крупную ИТ-компанию, об особенностях корпоративного обучения и проанализировали рынок труда. Участников мероприятия ждали советы по написанию резюме и их разбор, а также открытая карьерная консультация.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Руководитель группы по работе с молодежью АО «Гринатом» </w:t>
      </w:r>
      <w:r w:rsidDel="00000000" w:rsidR="00000000" w:rsidRPr="00000000">
        <w:rPr>
          <w:b w:val="1"/>
          <w:rtl w:val="0"/>
        </w:rPr>
        <w:t xml:space="preserve">Ирина Романова</w:t>
      </w:r>
      <w:r w:rsidDel="00000000" w:rsidR="00000000" w:rsidRPr="00000000">
        <w:rPr>
          <w:rtl w:val="0"/>
        </w:rPr>
        <w:t xml:space="preserve"> рассказала о возможностях прохождения стажировок в ИТ-интеграторе Госкорпорации «Росатом» и поделилась рекомендациями о том, как успешно начать карьеру в атомной отрасли.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>
          <w:b w:val="1"/>
        </w:rPr>
      </w:pPr>
      <w:r w:rsidDel="00000000" w:rsidR="00000000" w:rsidRPr="00000000">
        <w:rPr>
          <w:i w:val="1"/>
          <w:rtl w:val="0"/>
        </w:rPr>
        <w:t xml:space="preserve">«Гринатом является активным участником ИТ-сообщества и поддерживает молодых людей, стремящихся начать карьеру в сфере информационных технологий или сменить свою профессию. Мы создаем условия, в которых молодежь может раскрыть свой потенциал и достичь успеха в ИТ-области. Наша компания предлагает различные возможности для стажировок и практик в ИТ-проектах, что позволяет участникам получить практический опыт работы с реальными проектами и применить свои навыки на практике. Молодым специалистам предоставляется шанс работать под руководством опытных профессионалов, что способствует их быстрому профессиональному росту и развитию», — рассказала</w:t>
      </w:r>
      <w:r w:rsidDel="00000000" w:rsidR="00000000" w:rsidRPr="00000000">
        <w:rPr>
          <w:b w:val="1"/>
          <w:rtl w:val="0"/>
        </w:rPr>
        <w:t xml:space="preserve"> Ирина Романова.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b w:val="1"/>
        </w:rPr>
      </w:pPr>
      <w:r w:rsidDel="00000000" w:rsidR="00000000" w:rsidRPr="00000000">
        <w:rPr>
          <w:i w:val="1"/>
          <w:rtl w:val="0"/>
        </w:rPr>
        <w:t xml:space="preserve">«Самыми популярными направлениями сейчас у нас являются разработка, поддержка и информационная безопасность. Во время стажировки молодой специалист погружается в культуру и задачи компании, расширяет свои технические навыки и обретает профессиональный опыт. У каждого стажера есть персональный наставник по рабочим задачам и куратор, помогающий развивать soft skills и решать организационные вопросы. А для тех, кто не имеет никакого опыта работы и хотел бы перейти в ИТ, у нас уже совсем скоро стартуют программы предстажировки, набор на которые ведется на нашем </w:t>
      </w:r>
      <w:hyperlink r:id="rId9">
        <w:r w:rsidDel="00000000" w:rsidR="00000000" w:rsidRPr="00000000">
          <w:rPr>
            <w:i w:val="1"/>
            <w:color w:val="0563c1"/>
            <w:u w:val="single"/>
            <w:rtl w:val="0"/>
          </w:rPr>
          <w:t xml:space="preserve">сайте</w:t>
        </w:r>
      </w:hyperlink>
      <w:r w:rsidDel="00000000" w:rsidR="00000000" w:rsidRPr="00000000">
        <w:rPr>
          <w:i w:val="1"/>
          <w:rtl w:val="0"/>
        </w:rPr>
        <w:t xml:space="preserve">»,</w:t>
      </w:r>
      <w:r w:rsidDel="00000000" w:rsidR="00000000" w:rsidRPr="00000000">
        <w:rPr>
          <w:rtl w:val="0"/>
        </w:rPr>
        <w:t xml:space="preserve"> — поделилась куратор стажерской программы </w:t>
      </w:r>
      <w:r w:rsidDel="00000000" w:rsidR="00000000" w:rsidRPr="00000000">
        <w:rPr>
          <w:b w:val="1"/>
          <w:rtl w:val="0"/>
        </w:rPr>
        <w:t xml:space="preserve">Юлия Щербакова.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В мероприятии также приняли участие представители таких компаний, как HeadHunter, TechOzon, VK, «Сбер», ВТБ, «Т1 Цифровая Академия», фонд «Сколково», «ЭР-Телеком Холдинг». Модератором сессии выступила </w:t>
      </w:r>
      <w:r w:rsidDel="00000000" w:rsidR="00000000" w:rsidRPr="00000000">
        <w:rPr>
          <w:b w:val="1"/>
          <w:rtl w:val="0"/>
        </w:rPr>
        <w:t xml:space="preserve">Юлия Горячкина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  <w:t xml:space="preserve">директор направления «Кадры для цифровой экономики» АНО «Цифровая экономика».</w:t>
      </w:r>
    </w:p>
    <w:p w:rsidR="00000000" w:rsidDel="00000000" w:rsidP="00000000" w:rsidRDefault="00000000" w:rsidRPr="00000000" w14:paraId="00000014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Справка: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color w:val="222222"/>
          <w:rtl w:val="0"/>
        </w:rPr>
        <w:t xml:space="preserve">АО «Гринатом» — ИТ-интегратор Госкорпорации «Росатом». Компания ведет собственную разработку ПО, осуществляет поддержку и развитие корпоративных ИТ-систем, разрабатывает программных роботов, занимается проектным управлением, импортозамещением, применяет искусственный интеллект и машинное обучение. На сегодняшний день «Гринатом» имеет 33 филиала с офисами по России, где трудоустроено более 8500 человек из всех регионов страны.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Правительство РФ и крупные российские компании продолжают расширять спектр решений по раскрытию потенциала студентов и молодых сотрудников. Росатом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 Молодые специалисты получают новые полезные навыки, что помогает им в карьерном росте.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edu.rosatom.ru/caselab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MhBbor2nIAndD2fQrH9/9UQFpw==">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2024-02-08T12:18:00Z</dcterms:created>
  <dc:creator>b v</dc:creator>
</cp:coreProperties>
</file>