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Разработанный при участии АО «Атом-ТОР» законопроект был одобрен во втором чтении Государственной Думой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Ожидается, что после принятия документа будет упрощен порядок передачи имущества в зданиях на территориях опережающего развития (ТОР)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февраля Государственная Дума Федерального Собрания РФ одобрила во втором чтении законопроект, разрешающий передавать имущество в зданиях на территориях опережающего развития (ТОР) ее резидентам в упрощенном порядке. Он был разработан при участии АО «Атом-ТОР» (управляющая компания ТОР в городах расположения предприятий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Рассмотрение законопроекта было инициировано группой депутатов и сенаторов во главе с председателем комитета Госдумы по экономической политике Максимом Топилиным. Ожидается, что проект в ближайшее время будет принят в третьем чтении и направлен на утверждение в Совет Федерации Федерального собрания РФ.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Как прокомментировал генеральный директор АО «Атом-ТОР» Николай Пегин, можно констатировать, что в России продолжают развиваться преференциальные режимы — особые экономические зоны, территории опережающего развития. «Растет их количество, расширяются границы, развивается правовой режим. Недавно появилась информация о двух новых ОЭЗ промышленно-производственного типа — в Тверской области и Республике Мордовия. Одобрено увеличение площади трех действующих ОЭЗ в Липецкой, Калужской и Тульской областях, ТОР „Володарск“ в Нижегородской области. Формируется правовой режим международных ТОР для упрощенного создания совместных предприятий с дружественными странами на приграничных территориях. В общей сложности в России действует уже 92 ТОР — в моногородах, ЗАТО и регионах Дальнего Востока, в том числе 12 — на территориях присутствия Росатома».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Он также отметил, что в 2023 году АО «Атом-ТОР» в основном выполнило намеченные планы по количеству новых отраслевых резидентов, объему вложенных инвестиций, количеству фактически созданных рабочих мест. Реализация инвестиционных планов резидентами в среднем осуществляется опережающими темпами. Фактический объем осуществленных инвестиций составил 13,7 млрд рублей, создано </w:t>
      </w:r>
      <w:r w:rsidDel="00000000" w:rsidR="00000000" w:rsidRPr="00000000">
        <w:rPr>
          <w:rtl w:val="0"/>
        </w:rPr>
        <w:t xml:space="preserve">7,1</w:t>
      </w:r>
      <w:r w:rsidDel="00000000" w:rsidR="00000000" w:rsidRPr="00000000">
        <w:rPr>
          <w:rtl w:val="0"/>
        </w:rPr>
        <w:t xml:space="preserve"> тыс. рабочих мест.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«Атом-ТОР» — управляющая компания территорий опережающего развития в городах присутствия предприятий Госкорпорации «Росатом». Решением Правительства РФ АО «Атом-ТОР» наделено полномочиями управляющей компании территориями опережающего развития (ТОР) в закрытых административно-территориальных образованиях (ЗАТО) территориального присутствия предприятий Росатома. Полномочиями по осуществлению прав акционера управляющей компании АО «Атом-ТОР» от имени Российской Федерации, являющейся единственным акционером, наделена Госкорпорация «Росатом». Минэкономразвития России уполномочено Правительством Российской Федерации на осуществление контроля за деятельностью управляющей компании АО «Атом-ТОР» и ее дочерних обществ.</w:t>
        <w:br w:type="textWrapping"/>
        <w:br w:type="textWrapping"/>
        <w:t xml:space="preserve">Территории опережающего развития в моногородах, где осуществляет деятельность Росатом, созданы в Усолье-Сибирском Иркутской области, Краснокаменске Забайкальского края, Глазове Республики Удмуртия и Димитровграде Ульяновской области. Таким образом, создано 12 территорий в десяти субъектах Российской Федерации.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растет количество особых экономических зон (ОЭЗ) и территорий опережающего социально-экономического развития (ТОР). Растет объем инвестиций по проектам, а также объем налогов, уплаченных резидентами в бюджеты всех уровней. Росатом принимает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«Атом-ТОР»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ISQbsz3I7M88oF8KkLdM1U8hA==">CgMxLjAipgIKC0FBQUJHbFZIdDhJEvABCgtBQUFCR2xWSHQ4SRILQUFBQkdsVkh0OEkaDQoJdGV4dC9odG1sEgAiDgoKdGV4dC9wbGFpbhIAKhsiFTEwNzgwOTMyNDA0NTcyODgzNTQzNSgAOAAwtqyViNsxOKK5lYjbMUo8CiRhcHBsaWNhdGlvbi92bmQuZ29vZ2xlLWFwcHMuZG9jcy5tZHMaFMLX2uQBDhIMCggKAtC+EAEYABABWiA0NjBmMGJhNjQ0MGVmY2MwYmI0ZTVlNzVlNDM5ZTQ3N3ICIAB4AIIBFHN1Z2dlc3QubzBiZ3U4eXM4cTU2mgEGCAAQABgAsAEAuAEAGLaslYjbMSCiuZWI2zEwAEIUc3VnZ2VzdC5vMGJndTh5czhxNTYipgIKC0FBQUJHbFZIdDg0EvABCgtBQUFCR2xWSHQ4NBILQUFBQkdsVkh0ODQaDQoJdGV4dC9odG1sEgAiDgoKdGV4dC9wbGFpbhIAKhsiFTEwNzgwOTMyNDA0NTcyODgzNTQzNSgAOAAw0bGciNsxOOW3nIjbMUo8CiRhcHBsaWNhdGlvbi92bmQuZ29vZ2xlLWFwcHMuZG9jcy5tZHMaFMLX2uQBDhIMCggKAtCwEAEYABABWiA1ZDRiYmI2NWZiNmU1YTljM2JkOTYyNDc2MzMzODRiNHICIAB4AIIBFHN1Z2dlc3Quam1wZzdrdmt6c2JomgEGCAAQABgAsAEAuAEAGNGxnIjbMSDlt5yI2zEwAEIUc3VnZ2VzdC5qbXBnN2t2a3pzYmgipAIKC0FBQUJHbFZIdDhZEu8BCgtBQUFCR2xWSHQ4WRILQUFBQkdsVkh0OFkaDQoJdGV4dC9odG1sEgAiDgoKdGV4dC9wbGFpbhIAKhsiFTEwNzgwOTMyNDA0NTcyODgzNTQzNSgAOAAwy8+WiNsxOIzVlojbMUo8CiRhcHBsaWNhdGlvbi92bmQuZ29vZ2xlLWFwcHMuZG9jcy5tZHMaFMLX2uQBDhIMCggKAtC5EAEYABABWiBmZjc3ZDU5YTBjN2VhMjI0ZGI5YTVmYTI3YzRlNTQ4YnICIAB4AIIBE3N1Z2dlc3QucXhncHcycGJjYneaAQYIABAAGACwAQC4AQAYy8+WiNsxIIzVlojbMTAAQhNzdWdnZXN0LnF4Z3B3MnBiY2J3IqYCCgtBQUFCR2xWSHQ4URLwAQoLQUFBQkdsVkh0OFESC0FBQUJHbFZIdDhRGg0KCXRleHQvaHRtbBIAIg4KCnRleHQvcGxhaW4SACobIhUxMDc4MDkzMjQwNDU3Mjg4MzU0MzUoADgAMO/tlYjbMTi09pWI2zFKPAokYXBwbGljYXRpb24vdm5kLmdvb2dsZS1hcHBzLmRvY3MubWRzGhTC19rkAQ4SDAoICgLQuRABGAAQAVogZThiNGM2YjRmMThjNTdlZWJhMGNjZDMyYWVmMzAxZGRyAiAAeACCARRzdWdnZXN0LnM2YXNzODEyZzZnNpoBBggAEAAYALABALgBABjv7ZWI2zEgtPaViNsxMABCFHN1Z2dlc3QuczZhc3M4MTJnNmc2OABqIwoUc3VnZ2VzdC5rcTcxbHJ0NGVtNHgSC1N0cmFuZ2UgQ2F0aiMKFHN1Z2dlc3QubzBiZ3U4eXM4cTU2EgtTdHJhbmdlIENhdGojChRzdWdnZXN0Lnk3YTF2ZnB6ZXVjNRILU3RyYW5nZSBDYXRqIwoUc3VnZ2VzdC5yeGdjcjdsOWgyMmoSC1N0cmFuZ2UgQ2F0aiMKFHN1Z2dlc3QucDBkcmthZjJuNDAwEgtTdHJhbmdlIENhdGojChRzdWdnZXN0LmxyZDd4N3YzbTB5ZBILU3RyYW5nZSBDYXRqIwoUc3VnZ2VzdC51MmVvMXd3cmUwemQSC1N0cmFuZ2UgQ2F0aiMKFHN1Z2dlc3QuOGQ4cHF5ZnhjMHB6EgtTdHJhbmdlIENhdGojChRzdWdnZXN0LnBtOW8yMGUwZGgyMxILU3RyYW5nZSBDYXRqIwoUc3VnZ2VzdC5qbXBnN2t2a3pzYmgSC1N0cmFuZ2UgQ2F0aiMKFHN1Z2dlc3QuejZsdTBzNWplMnB0EgtTdHJhbmdlIENhdGoiChNzdWdnZXN0LnF4Z3B3MnBiY2J3EgtTdHJhbmdlIENhdGojChRzdWdnZXN0LjFkaXlrYnluOHp3MxILU3RyYW5nZSBDYXRqIwoUc3VnZ2VzdC5jbGpneGphbDJoNXoSC1N0cmFuZ2UgQ2F0aiMKFHN1Z2dlc3QucXB3d25sa2Q3ZzF0EgtTdHJhbmdlIENhdGojChRzdWdnZXN0Lmg3cGRzaDNvaDl5chILU3RyYW5nZSBDYXRqIwoUc3VnZ2VzdC5sa3V5bmo4d3M0MjISC1N0cmFuZ2UgQ2F0aiMKFHN1Z2dlc3QuejM4Y2U0NXc3am81EgtTdHJhbmdlIENhdGojChRzdWdnZXN0LjM4MjFiM3hnNzhtZRILU3RyYW5nZSBDYXRqIwoUc3VnZ2VzdC5zNmFzczgxMmc2ZzYSC1N0cmFuZ2UgQ2F0aiMKFHN1Z2dlc3QuOTQ3NmRpY3hqZ2ZlEgtTdHJhbmdlIENhdGojChRzdWdnZXN0LmRhZnQxc2xqZHQ1bxILU3RyYW5nZSBDYXRqIwoUc3VnZ2VzdC51N3NncjIxMXhyOTESC1N0cmFuZ2UgQ2F0ciExTnNfVGVsaENCLTFHVDJxSTZmV0xlNk1JRnBLNGh3R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2024-02-16T07:58:00Z</dcterms:created>
  <dc:creator>b v</dc:creator>
</cp:coreProperties>
</file>