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56" w:rsidRDefault="003666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66656">
        <w:tc>
          <w:tcPr>
            <w:tcW w:w="1518" w:type="dxa"/>
          </w:tcPr>
          <w:p w:rsidR="00366656" w:rsidRDefault="00846E0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366656" w:rsidRDefault="00846E0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366656" w:rsidRDefault="00846E0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366656" w:rsidRDefault="00846E0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366656" w:rsidRDefault="00846E0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08.02.24</w:t>
            </w:r>
          </w:p>
        </w:tc>
      </w:tr>
    </w:tbl>
    <w:p w:rsidR="00366656" w:rsidRDefault="00846E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32BA" w:rsidRDefault="000332BA">
      <w:pPr>
        <w:spacing w:line="276" w:lineRule="auto"/>
        <w:jc w:val="center"/>
        <w:rPr>
          <w:b/>
          <w:sz w:val="28"/>
          <w:szCs w:val="28"/>
        </w:rPr>
      </w:pPr>
      <w:r w:rsidRPr="000332BA">
        <w:rPr>
          <w:b/>
          <w:sz w:val="28"/>
          <w:szCs w:val="28"/>
        </w:rPr>
        <w:t>На блоке № 1 АЭС «</w:t>
      </w:r>
      <w:proofErr w:type="spellStart"/>
      <w:r w:rsidRPr="000332BA">
        <w:rPr>
          <w:b/>
          <w:sz w:val="28"/>
          <w:szCs w:val="28"/>
        </w:rPr>
        <w:t>Аккую</w:t>
      </w:r>
      <w:proofErr w:type="spellEnd"/>
      <w:r w:rsidRPr="000332BA">
        <w:rPr>
          <w:b/>
          <w:sz w:val="28"/>
          <w:szCs w:val="28"/>
        </w:rPr>
        <w:t>» (Турция) организована чистая зона для контрольной сборки реактора</w:t>
      </w:r>
    </w:p>
    <w:p w:rsidR="00366656" w:rsidRDefault="00846E09">
      <w:pPr>
        <w:spacing w:line="276" w:lineRule="auto"/>
        <w:jc w:val="center"/>
      </w:pPr>
      <w:bookmarkStart w:id="0" w:name="_GoBack"/>
      <w:bookmarkEnd w:id="0"/>
      <w:r>
        <w:rPr>
          <w:i/>
        </w:rPr>
        <w:t xml:space="preserve">Это означает завершение общестроительных работ в гермозоне первого энергоблока и переход к этапу </w:t>
      </w:r>
      <w:proofErr w:type="spellStart"/>
      <w:r>
        <w:rPr>
          <w:i/>
        </w:rPr>
        <w:t>пусконаладки</w:t>
      </w:r>
      <w:proofErr w:type="spellEnd"/>
      <w:r>
        <w:rPr>
          <w:i/>
        </w:rPr>
        <w:t xml:space="preserve"> оборудования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</w:pPr>
      <w:r>
        <w:t>В реакторном отделении блока № 1 АЭС «</w:t>
      </w:r>
      <w:proofErr w:type="spellStart"/>
      <w:r>
        <w:t>Аккую</w:t>
      </w:r>
      <w:proofErr w:type="spellEnd"/>
      <w:r>
        <w:t>» организована чистая зона. Данным термином обозначается подготовленное рабочее пространство для проведения контрольной сборки реактора — установки элементов оборудования в штатное положение с загрузкой имитационн</w:t>
      </w:r>
      <w:r>
        <w:t>ой зоны перед холодно-горячей обкаткой реакторной установки.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</w:pPr>
      <w:r>
        <w:t>Специалисты АО «</w:t>
      </w:r>
      <w:proofErr w:type="spellStart"/>
      <w:r>
        <w:t>Аккую</w:t>
      </w:r>
      <w:proofErr w:type="spellEnd"/>
      <w:r>
        <w:t xml:space="preserve"> </w:t>
      </w:r>
      <w:proofErr w:type="spellStart"/>
      <w:r>
        <w:t>Нуклеар</w:t>
      </w:r>
      <w:proofErr w:type="spellEnd"/>
      <w:r>
        <w:t>» создали все условия производственной чистоты согласно требованиям технических регламентов. Из рабочей зоны контрольной сборки реактора удалены строительные материа</w:t>
      </w:r>
      <w:r>
        <w:t>лы, производится ежедневная многоразовая влажная уборка, организован ограниченный допуск персонала, отвечающего за монтаж и контроль собираемости оборудования. Чистая зона будет сохраняться на всех этапах жизненного цикла АЭС «</w:t>
      </w:r>
      <w:proofErr w:type="spellStart"/>
      <w:r>
        <w:t>Аккую</w:t>
      </w:r>
      <w:proofErr w:type="spellEnd"/>
      <w:r>
        <w:t>».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</w:pPr>
      <w:r>
        <w:rPr>
          <w:i/>
        </w:rPr>
        <w:t>«В декабре 2023 года</w:t>
      </w:r>
      <w:r>
        <w:rPr>
          <w:i/>
        </w:rPr>
        <w:t xml:space="preserve"> мы получили разрешение на ввод в эксплуатацию первого энергоблока АЭС „</w:t>
      </w:r>
      <w:proofErr w:type="spellStart"/>
      <w:r>
        <w:rPr>
          <w:i/>
        </w:rPr>
        <w:t>Аккую</w:t>
      </w:r>
      <w:proofErr w:type="spellEnd"/>
      <w:r>
        <w:rPr>
          <w:i/>
        </w:rPr>
        <w:t>”. Это позволило нам перейти к пусконаладочным операциям. Все технически сложные операции по подготовке высокотехнологичного оборудования к работе выполняются опытными специалиста</w:t>
      </w:r>
      <w:r>
        <w:rPr>
          <w:i/>
        </w:rPr>
        <w:t>ми „</w:t>
      </w:r>
      <w:proofErr w:type="spellStart"/>
      <w:r>
        <w:rPr>
          <w:i/>
        </w:rPr>
        <w:t>Аккую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Нуклеар</w:t>
      </w:r>
      <w:proofErr w:type="spellEnd"/>
      <w:r>
        <w:rPr>
          <w:i/>
        </w:rPr>
        <w:t xml:space="preserve">“. Сейчас ведется активная подготовка к контрольной сборке реактора, важным этапом которой стала организация чистой зоны. Ее создание означает завершение общестроительных работ в </w:t>
      </w:r>
      <w:proofErr w:type="spellStart"/>
      <w:r>
        <w:rPr>
          <w:i/>
        </w:rPr>
        <w:t>гермообъеме</w:t>
      </w:r>
      <w:proofErr w:type="spellEnd"/>
      <w:r>
        <w:rPr>
          <w:i/>
        </w:rPr>
        <w:t xml:space="preserve"> реакторного здания первого энергоблока АЭС „</w:t>
      </w:r>
      <w:proofErr w:type="spellStart"/>
      <w:r>
        <w:rPr>
          <w:i/>
        </w:rPr>
        <w:t>Акку</w:t>
      </w:r>
      <w:r>
        <w:rPr>
          <w:i/>
        </w:rPr>
        <w:t>ю</w:t>
      </w:r>
      <w:proofErr w:type="spellEnd"/>
      <w:r>
        <w:rPr>
          <w:i/>
        </w:rPr>
        <w:t xml:space="preserve">“. Поддержание норм промышленной чистоты исключает попадание посторонних предметов, строительных материалов и позволяет соблюдать все необходимые требования безопасности при сборке оборудования. Мы переходим непосредственно к установке элементов реактора </w:t>
      </w:r>
      <w:r>
        <w:rPr>
          <w:i/>
        </w:rPr>
        <w:t>для загрузки имитаторов тепловыделяющих сборок и этапу холодно-горячей обкатки»,</w:t>
      </w:r>
      <w:r>
        <w:t> — отметил первый заместитель генерального директора АО «</w:t>
      </w:r>
      <w:proofErr w:type="spellStart"/>
      <w:r>
        <w:t>Аккую</w:t>
      </w:r>
      <w:proofErr w:type="spellEnd"/>
      <w:r>
        <w:t xml:space="preserve"> </w:t>
      </w:r>
      <w:proofErr w:type="spellStart"/>
      <w:r>
        <w:t>Нуклеар</w:t>
      </w:r>
      <w:proofErr w:type="spellEnd"/>
      <w:r>
        <w:t xml:space="preserve">» — директор строящейся АЭС Сергей </w:t>
      </w:r>
      <w:proofErr w:type="spellStart"/>
      <w:r>
        <w:t>Буцких</w:t>
      </w:r>
      <w:proofErr w:type="spellEnd"/>
      <w:r>
        <w:t>.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  <w:rPr>
          <w:b/>
        </w:rPr>
      </w:pPr>
      <w:r>
        <w:rPr>
          <w:b/>
        </w:rPr>
        <w:t>Справка: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</w:pPr>
      <w:r>
        <w:t>АЭС «</w:t>
      </w:r>
      <w:proofErr w:type="spellStart"/>
      <w:r>
        <w:t>Аккую</w:t>
      </w:r>
      <w:proofErr w:type="spellEnd"/>
      <w:r>
        <w:t>» — первая атомная электростанция, строяща</w:t>
      </w:r>
      <w:r>
        <w:t>яся в Турецкой Республике. Проект АЭС «</w:t>
      </w:r>
      <w:proofErr w:type="spellStart"/>
      <w:r>
        <w:t>Аккую</w:t>
      </w:r>
      <w:proofErr w:type="spellEnd"/>
      <w:r>
        <w:t>» включает четыре энергоблока с реакторами российского дизайна ВВЭР поколения III+. Мощность каждого энергоблока АЭС составит 1200 МВт.</w:t>
      </w:r>
    </w:p>
    <w:p w:rsidR="00366656" w:rsidRDefault="00846E09">
      <w:pPr>
        <w:spacing w:line="276" w:lineRule="auto"/>
      </w:pPr>
      <w:r>
        <w:lastRenderedPageBreak/>
        <w:t>Сооружение АЭС «</w:t>
      </w:r>
      <w:proofErr w:type="spellStart"/>
      <w:r>
        <w:t>Аккую</w:t>
      </w:r>
      <w:proofErr w:type="spellEnd"/>
      <w:r>
        <w:t>» — первый проект в мировой атомной отрасли, реализуемы</w:t>
      </w:r>
      <w:r>
        <w:t xml:space="preserve">й по модели </w:t>
      </w:r>
      <w:proofErr w:type="spellStart"/>
      <w:r>
        <w:t>Build-Own-Operate</w:t>
      </w:r>
      <w:proofErr w:type="spellEnd"/>
      <w:r>
        <w:t xml:space="preserve"> («строй-владей-эксплуатируй»).</w:t>
      </w:r>
    </w:p>
    <w:p w:rsidR="00366656" w:rsidRDefault="00366656">
      <w:pPr>
        <w:spacing w:line="276" w:lineRule="auto"/>
      </w:pPr>
    </w:p>
    <w:p w:rsidR="00366656" w:rsidRDefault="00846E09">
      <w:pPr>
        <w:spacing w:line="276" w:lineRule="auto"/>
      </w:pPr>
      <w:r>
        <w:t>Россия продолжает вести конструктивный диалог со своими зарубежными коллегами, развивая сотрудничество со странами из всех уголков мира и активно формируя многополярную систему международных отн</w:t>
      </w:r>
      <w:r>
        <w:t xml:space="preserve">ошений. Продолжается реализация крупных зарубежных энергетических проектов. </w:t>
      </w:r>
      <w:proofErr w:type="spellStart"/>
      <w:r>
        <w:t>Росатом</w:t>
      </w:r>
      <w:proofErr w:type="spellEnd"/>
      <w:r>
        <w:t xml:space="preserve"> и его предприятия принимают активное участие в этой работе.</w:t>
      </w:r>
    </w:p>
    <w:p w:rsidR="00366656" w:rsidRDefault="00846E09">
      <w:pPr>
        <w:spacing w:line="276" w:lineRule="auto"/>
      </w:pPr>
      <w:r>
        <w:t> </w:t>
      </w:r>
    </w:p>
    <w:p w:rsidR="00366656" w:rsidRDefault="00846E09">
      <w:pPr>
        <w:spacing w:line="276" w:lineRule="auto"/>
      </w:pPr>
      <w:r>
        <w:t> </w:t>
      </w:r>
    </w:p>
    <w:p w:rsidR="00366656" w:rsidRDefault="00846E09">
      <w:pPr>
        <w:spacing w:line="276" w:lineRule="auto"/>
      </w:pPr>
      <w:r>
        <w:t xml:space="preserve"> </w:t>
      </w:r>
    </w:p>
    <w:p w:rsidR="00366656" w:rsidRDefault="00366656">
      <w:pPr>
        <w:ind w:right="560"/>
        <w:rPr>
          <w:sz w:val="28"/>
          <w:szCs w:val="28"/>
        </w:rPr>
      </w:pPr>
    </w:p>
    <w:sectPr w:rsidR="0036665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09" w:rsidRDefault="00846E09">
      <w:r>
        <w:separator/>
      </w:r>
    </w:p>
  </w:endnote>
  <w:endnote w:type="continuationSeparator" w:id="0">
    <w:p w:rsidR="00846E09" w:rsidRDefault="0084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656" w:rsidRDefault="003666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366656" w:rsidRDefault="00846E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Служба коммуникаций АО «</w:t>
    </w:r>
    <w:proofErr w:type="spellStart"/>
    <w:r>
      <w:rPr>
        <w:i/>
        <w:color w:val="595959"/>
      </w:rPr>
      <w:t>Аккую</w:t>
    </w:r>
    <w:proofErr w:type="spellEnd"/>
    <w:r>
      <w:rPr>
        <w:i/>
        <w:color w:val="595959"/>
      </w:rPr>
      <w:t xml:space="preserve"> </w:t>
    </w:r>
    <w:proofErr w:type="spellStart"/>
    <w:r>
      <w:rPr>
        <w:i/>
        <w:color w:val="595959"/>
      </w:rPr>
      <w:t>Нуклеар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09" w:rsidRDefault="00846E09">
      <w:r>
        <w:separator/>
      </w:r>
    </w:p>
  </w:footnote>
  <w:footnote w:type="continuationSeparator" w:id="0">
    <w:p w:rsidR="00846E09" w:rsidRDefault="0084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56"/>
    <w:rsid w:val="000332BA"/>
    <w:rsid w:val="00366656"/>
    <w:rsid w:val="0084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0A84"/>
  <w15:docId w15:val="{8D2F3B86-83E8-488F-9B35-907F0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7NcefcAgq1I/ajUEwLYHRok63g==">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2024-02-08T10:48:00Z</dcterms:created>
  <dcterms:modified xsi:type="dcterms:W3CDTF">2024-02-08T10:48:00Z</dcterms:modified>
</cp:coreProperties>
</file>