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46" w:rsidRDefault="00A752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75246">
        <w:tc>
          <w:tcPr>
            <w:tcW w:w="1518" w:type="dxa"/>
          </w:tcPr>
          <w:p w:rsidR="00A75246" w:rsidRDefault="008B0959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A75246" w:rsidRDefault="008B0959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A75246" w:rsidRDefault="008B0959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A75246" w:rsidRDefault="008B0959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A75246" w:rsidRDefault="008B0959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29.01.24</w:t>
            </w:r>
          </w:p>
        </w:tc>
      </w:tr>
    </w:tbl>
    <w:p w:rsidR="00A75246" w:rsidRDefault="008B09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5246" w:rsidRDefault="008B09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Россия и Беларусь договорились об углублении стратегического сотрудничества в области мирного атома</w:t>
      </w:r>
    </w:p>
    <w:p w:rsidR="00A75246" w:rsidRDefault="008B0959">
      <w:pPr>
        <w:spacing w:line="276" w:lineRule="auto"/>
        <w:jc w:val="center"/>
      </w:pPr>
      <w:r>
        <w:rPr>
          <w:i/>
        </w:rPr>
        <w:t>Подписан Меморандум об углублении стратегического сотрудничества в области использования атомной энергии в мирных целях и смежных высоких технологий</w:t>
      </w:r>
    </w:p>
    <w:p w:rsidR="00A75246" w:rsidRDefault="00A75246">
      <w:pPr>
        <w:spacing w:line="276" w:lineRule="auto"/>
      </w:pPr>
    </w:p>
    <w:p w:rsidR="00A75246" w:rsidRDefault="008B0959">
      <w:pPr>
        <w:spacing w:line="276" w:lineRule="auto"/>
      </w:pPr>
      <w:r>
        <w:t>На полях заседания Высшего государственного совета Союзного государства, состоявшегося 29 января в Санкт-Петербурге, подписан Меморандум между Правительством Российской Федерации и Правительством Республики Беларусь об углублении стратегического сотрудничества в области использования атомной энергии в мирных целях и смежных высоких технологий.</w:t>
      </w:r>
    </w:p>
    <w:p w:rsidR="00A75246" w:rsidRDefault="00A75246">
      <w:pPr>
        <w:spacing w:line="276" w:lineRule="auto"/>
      </w:pPr>
    </w:p>
    <w:p w:rsidR="00A75246" w:rsidRDefault="008B0959">
      <w:pPr>
        <w:spacing w:line="276" w:lineRule="auto"/>
      </w:pPr>
      <w:r>
        <w:t xml:space="preserve">С российской стороны документ подписал генеральный директор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Алексей Лихачев, с белорусской — председатель Государственного комитета по науке и технологиям Республики Беларусь Сергей Шлычков.</w:t>
      </w:r>
    </w:p>
    <w:p w:rsidR="00A75246" w:rsidRDefault="00A75246">
      <w:pPr>
        <w:spacing w:line="276" w:lineRule="auto"/>
      </w:pPr>
    </w:p>
    <w:p w:rsidR="00A75246" w:rsidRDefault="008B0959">
      <w:pPr>
        <w:spacing w:line="276" w:lineRule="auto"/>
      </w:pPr>
      <w:r>
        <w:t xml:space="preserve">Меморандум предусматривает реализацию совместных проектов в сфере ядерной медицины, </w:t>
      </w:r>
      <w:proofErr w:type="spellStart"/>
      <w:r>
        <w:t>цифровизации</w:t>
      </w:r>
      <w:proofErr w:type="spellEnd"/>
      <w:r>
        <w:t xml:space="preserve">, аддитивных технологий, ликвидации накопленного экологического вреда и обращения с радиоактивными отходами. Российско-белорусское сотрудничество по этим направлениям ориентировано на использование компетенций российского атомного энергопромышленного комплекса и белорусских предприятий в интересах обеспечения технологического суверенитета наших стран. Имеется принципиальная договоренность выстраивать совместную работу, в том числе в рамках соответствующих программ и проектов Союзного государства. </w:t>
      </w:r>
    </w:p>
    <w:p w:rsidR="003E6AEB" w:rsidRDefault="003E6AEB">
      <w:pPr>
        <w:spacing w:line="276" w:lineRule="auto"/>
      </w:pPr>
    </w:p>
    <w:p w:rsidR="003E6AEB" w:rsidRDefault="003E6AEB">
      <w:pPr>
        <w:spacing w:line="276" w:lineRule="auto"/>
        <w:rPr>
          <w:b/>
        </w:rPr>
      </w:pPr>
      <w:r w:rsidRPr="003E6AEB">
        <w:rPr>
          <w:b/>
        </w:rPr>
        <w:t>Справка</w:t>
      </w:r>
      <w:r>
        <w:rPr>
          <w:b/>
        </w:rPr>
        <w:t>:</w:t>
      </w:r>
    </w:p>
    <w:p w:rsidR="003E6AEB" w:rsidRDefault="003E6AEB">
      <w:pPr>
        <w:spacing w:line="276" w:lineRule="auto"/>
        <w:rPr>
          <w:b/>
        </w:rPr>
      </w:pPr>
      <w:bookmarkStart w:id="0" w:name="_GoBack"/>
      <w:bookmarkEnd w:id="0"/>
    </w:p>
    <w:p w:rsidR="003E6AEB" w:rsidRPr="003E6AEB" w:rsidRDefault="003E6AEB">
      <w:pPr>
        <w:spacing w:line="276" w:lineRule="auto"/>
      </w:pPr>
      <w:r w:rsidRPr="003E6AEB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3E6AEB">
        <w:t>Росатом</w:t>
      </w:r>
      <w:proofErr w:type="spellEnd"/>
      <w:r w:rsidRPr="003E6AEB">
        <w:t xml:space="preserve"> и его дивизионы расширяют сотрудничество с предприятиями и организациями стран СНГ.</w:t>
      </w:r>
    </w:p>
    <w:p w:rsidR="00A75246" w:rsidRDefault="00A75246">
      <w:pPr>
        <w:ind w:right="560"/>
        <w:rPr>
          <w:sz w:val="28"/>
          <w:szCs w:val="28"/>
        </w:rPr>
      </w:pPr>
    </w:p>
    <w:sectPr w:rsidR="00A75246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FA" w:rsidRDefault="00FB14FA">
      <w:r>
        <w:separator/>
      </w:r>
    </w:p>
  </w:endnote>
  <w:endnote w:type="continuationSeparator" w:id="0">
    <w:p w:rsidR="00FB14FA" w:rsidRDefault="00FB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46" w:rsidRDefault="00A752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A75246" w:rsidRDefault="008B09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 xml:space="preserve">Департамент коммуникаций </w:t>
    </w:r>
    <w:proofErr w:type="spellStart"/>
    <w:r>
      <w:rPr>
        <w:i/>
        <w:color w:val="595959"/>
      </w:rPr>
      <w:t>Госкорпорации</w:t>
    </w:r>
    <w:proofErr w:type="spellEnd"/>
    <w:r>
      <w:rPr>
        <w:i/>
        <w:color w:val="595959"/>
      </w:rPr>
      <w:t xml:space="preserve"> «</w:t>
    </w:r>
    <w:proofErr w:type="spellStart"/>
    <w:r>
      <w:rPr>
        <w:i/>
        <w:color w:val="595959"/>
      </w:rPr>
      <w:t>Росатом</w:t>
    </w:r>
    <w:proofErr w:type="spellEnd"/>
    <w:r>
      <w:rPr>
        <w:i/>
        <w:color w:val="595959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FA" w:rsidRDefault="00FB14FA">
      <w:r>
        <w:separator/>
      </w:r>
    </w:p>
  </w:footnote>
  <w:footnote w:type="continuationSeparator" w:id="0">
    <w:p w:rsidR="00FB14FA" w:rsidRDefault="00FB1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46"/>
    <w:rsid w:val="003E6AEB"/>
    <w:rsid w:val="007C3B24"/>
    <w:rsid w:val="008B0959"/>
    <w:rsid w:val="00A75246"/>
    <w:rsid w:val="00FB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D3EE"/>
  <w15:docId w15:val="{6085CA7C-8120-4544-A713-33E97242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+tP10mW1Kk90Rcsp2tYP9Tui8Q==">CgMxLjA4AGojChRzdWdnZXN0Lml0Y3FnbDdxajV6dxILU3RyYW5nZSBDYXRqIwoUc3VnZ2VzdC5mbHlveDM1N2Iwc3USC1N0cmFuZ2UgQ2F0ciExUHZUNWJ3MXJYempBaUVsTm1SOHRNUEYzdFQ4QzRxUXU=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2024-04-03T15:08:00Z</dcterms:created>
  <dcterms:modified xsi:type="dcterms:W3CDTF">2024-04-03T15:08:00Z</dcterms:modified>
</cp:coreProperties>
</file>