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«Росэнергоатом» и Правительство Чукотского автономного округа направят средства на финансирование мероприятий по развитию Певека и Билибино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будет способствовать улучшению инфраструктуры атомных городов и повышению качества жизни людей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января состоялась встреча руководителей Госкорпорации «Росатом», концерна «Росэнергоатом» с Правительством Чукотского автономного округа по вопросам инфраструктурного и социально-экономического развития северных регионов в 2024 году.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встречи сторонами достигнута договоренность о подписании программы мероприятий по развитию Певека и Билибино.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«Подписание программы финансирования мероприятий по развитию этих регионов имеет большое значение для развития Чукотского автономного округа, — подчеркнул первый заместитель генерального директора по атомной энергетике Госкорпорации „Росатом“ Андрей Петров. — Это важный шаг, который будет способствовать улучшению инфраструктуры атомных городов и повышению качества жизни людей. При планировании и реализации таких инициатив мы ведем конструктивный диалог, в который вовлечены представители власти, бизнеса и гражданского общества. Развитие атомных территорий — один из важных аспектов социальной ответственности „Росатома“».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Госкорпорация «Росатом» является единственной российской глобальной технологической компанией и мировым лидером среди вендоров по числу сооружаемых АЭС, а Россия продолжает обеспечивать стабильную энергетическую безопасность. Отечественный топливно-энергетический комплекс работает на повышение конкурентоспособности национальной экономики, улучшение качества жизни граждан, способствует развитию и благоустройству регионов страны, городов, поселков. Доля низкоуглеродной электрогенерации в российской энергетике составляет уже около 40%.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одним из крупнейших предприятий отрасли, выполняющим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20%.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Плавучая атомная теплоэлектростанция (ПАТЭС, расположена в городе Певек Чукотского автономного округа) — единственная в мире действующая плавучая АЭС малой мощности, самая северная атомная теплоэлектростанция в мире. Ее запуск в мае 2020 г.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Певек, а в дальнейшем станет надежным источником генерации света и тепла для всего региона.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по поддержке северных территорий расположения атомных станций ведется концерном «Росэнергоатом» уже в течение трех лет — с 2021 по 2023 годы. В рамках благотворительной помощи </w:t>
      </w:r>
      <w:r w:rsidDel="00000000" w:rsidR="00000000" w:rsidRPr="00000000">
        <w:rPr>
          <w:rtl w:val="0"/>
        </w:rPr>
        <w:t xml:space="preserve">на мероприятия по благоустройству территорий Билибино и Певека </w:t>
      </w:r>
      <w:r w:rsidDel="00000000" w:rsidR="00000000" w:rsidRPr="00000000">
        <w:rPr>
          <w:rtl w:val="0"/>
        </w:rPr>
        <w:t xml:space="preserve">было направлено более 681 миллиона рублей.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Певеке по многочисленным просьбам горожан построен православный храм, закуплены новые низкопольные автобусы для бесплатных пассажирских перевозок, выделены средства на строительство физкультурно-оздоровительного комплекса. Кроме того, в городе атомщиков благоустроена городская набережная в соответствии с пожеланиями жителей: для детей и подростков построены игровая и спортивная площадки, зона воркаута, баскетбольная площадка, места для отдыха. Для семей с детьми и людей постарше благоустроена прогулочная зона с кафе, зона для пикников с беседками, фотозона. На территории набережной выполнен ландшафтный дизайн, установлены малые архитектурные формы и освещение.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Билибино проведены ремонтные работы по утеплению физкультурно-оздоровительного комплекса «Луч», отремонтирован фасад спортивного зала «Горняк». Для двух городов закуплено медицинское и диагностическое оборудование.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zfEAY63rr5h/NJAU3OnpObWhw==">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