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26.01.24</w:t>
            </w:r>
          </w:p>
        </w:tc>
      </w:tr>
    </w:tbl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8">
      <w:pPr>
        <w:spacing w:line="27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На стройплощадке энергоблока № 2 Курской АЭС-2 начались работы по сварке главного циркуляционного трубопровода </w:t>
      </w:r>
    </w:p>
    <w:p w:rsidR="00000000" w:rsidDel="00000000" w:rsidP="00000000" w:rsidRDefault="00000000" w:rsidRPr="00000000" w14:paraId="00000009">
      <w:pPr>
        <w:spacing w:line="276" w:lineRule="auto"/>
        <w:jc w:val="center"/>
        <w:rPr/>
      </w:pPr>
      <w:r w:rsidDel="00000000" w:rsidR="00000000" w:rsidRPr="00000000">
        <w:rPr>
          <w:i w:val="1"/>
          <w:rtl w:val="0"/>
        </w:rPr>
        <w:t xml:space="preserve">Стенки ГЦТ делают из стали толщиной 7 см, общая масса трубопроводов и металлоконструкций превысит 250 тонн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rPr/>
      </w:pPr>
      <w:r w:rsidDel="00000000" w:rsidR="00000000" w:rsidRPr="00000000">
        <w:rPr>
          <w:rtl w:val="0"/>
        </w:rPr>
        <w:t xml:space="preserve">Главный циркуляционный трубопровод (ГЦТ) соединяет основное оборудование первого контура второго энергоблока: корпус реактора, парогенераторы и главные циркуляционные насосы. Технологический процесс начинается со сборки узлов трубопроводов под сварку, которая осуществляется в соответствии с требованиями технической документации.</w:t>
        <w:br w:type="textWrapping"/>
        <w:br w:type="textWrapping"/>
        <w:t xml:space="preserve">«К сварным соединениям ГЦТ предъявляются жесткие требования, так как температура воды первого контура на выходе из реактора составит 328 °C. Циркуляция воды будет осуществляться под давлением 160 атмосфер, что сопоставимо с давлением воды на глубине около 1600 метров. Сварка трубопроводов первого контура выполняется при соблюдении определенных условий: обеспечение „чистой“ зоны монтажных работ, особый температурный режим (температура не менее +10 °С), влажность — не более 60% и полное отсутствие сквозняков», — рассказал директор Курской АЭС Александр Увакин.</w:t>
        <w:br w:type="textWrapping"/>
        <w:br w:type="textWrapping"/>
        <w:t xml:space="preserve">Специалисты АО «Энергоспецмонтаж» вручную выполнят 32 сварных соединения. Общая масса трубопроводов и металлоконструкций составит более 250 тонн. Стенки ГЦТ выполнены из специальной стали толщиной 70 миллиметров.</w:t>
        <w:br w:type="textWrapping"/>
        <w:br w:type="textWrapping"/>
        <w:t xml:space="preserve">«Сварка ГЦТ — это сложная строительная операция, которая включает в себя несколько этапов: подготовку, заварку, термообработку, контроль и завершающий этап — аустенитную  наплавку. Все работы будут выполняться высококвалифицированным персоналом», — прокомментировал вице-президент АО «Атомстройэкспорт», директор проекта по сооружению Курской АЭС-2 Олег Шперле.</w:t>
        <w:br w:type="textWrapping"/>
        <w:br w:type="textWrapping"/>
        <w:t xml:space="preserve">Этап сварки главного циркуляционного трубопровода — длительный и кропотливый процесс, по плану он составляет 80 дней.</w:t>
        <w:br w:type="textWrapping"/>
      </w:r>
    </w:p>
    <w:p w:rsidR="00000000" w:rsidDel="00000000" w:rsidP="00000000" w:rsidRDefault="00000000" w:rsidRPr="00000000" w14:paraId="0000000C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76" w:lineRule="auto"/>
        <w:rPr/>
      </w:pP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b w:val="1"/>
          <w:rtl w:val="0"/>
        </w:rPr>
        <w:t xml:space="preserve">Справка:</w:t>
      </w:r>
      <w:r w:rsidDel="00000000" w:rsidR="00000000" w:rsidRPr="00000000">
        <w:rPr>
          <w:rtl w:val="0"/>
        </w:rPr>
        <w:t xml:space="preserve"> </w:t>
        <w:br w:type="textWrapping"/>
        <w:br w:type="textWrapping"/>
        <w:t xml:space="preserve">Курская АЭС (г. Курчатов Курской области) — один из крупнейших в Среднерусском Черноземье генерирующих источников электроэнергии. Потребителями ее электроэнергии являются 19 регионов центра России. Станция имеет в своем составе три энергоблока с канальными реакторами общей мощностью 3 млн кВт. Энергоблок № 1 после 45 лет службы с декабря 2021 года находится в режиме эксплуатации без генерации. Энергоблоки станции были подключены к единой энергетической системе страны в 1976, 1979, 1983 и 1985 годах. В 1994–2009 годах все действующие энергоблоки прошли глубокую техническую модернизацию. За годы работы Курская атомная станция выработала свыше 1 трлн кВт · ч электроэнергии. </w:t>
        <w:br w:type="textWrapping"/>
        <w:br w:type="textWrapping"/>
        <w:t xml:space="preserve">В настоящее время ведется сооружение энергоблоков № 1 и 2 станции замещения Курская АЭС-2 с новым типом реактора ВВЭР-ТОИ. Проектный срок их службы составляет 60 лет с возможностью продления еще на 20 лет. Строительство новых энергоблоков осуществляется в рамках Федерального проекта «Проектирование и строительство референтных энергоблоков атомных электростанций» Комплексной программы «Развитие техники, технологий и научных исследований в области использования атомной энергии в Российской Федерации на период до 2024 года».</w:t>
        <w:br w:type="textWrapping"/>
        <w:br w:type="textWrapping"/>
        <w:t xml:space="preserve">Российская атомная отрасль трансформировалась из штучного производителя в конвейер атомных технологий, «фабрику реакторов», что позволяет занимать России лидирующие позиции в мире по экспорту атомных технологий. Сегодня доля выработки электроэнергии атомными станциями в энергобалансе России составляет около 20%, а к 2045 году должна достигнуть 25%. Такое поручение было дано Госкорпорации «Росатом» Президентом России.</w:t>
        <w:br w:type="textWrapping"/>
        <w:br w:type="textWrapping"/>
        <w:t xml:space="preserve">Топливно-энергетический комплекс был и остается одной из важнейших составляющих экономики России, влияющей на развитие других отраслей промышленности. Президент и Правительство РФ ставят задачи по его развитию с целью укрепления производственного и технологического потенциала страны, повышения качества жизни граждан России. Росатом и его предприятия принимают активное участие в этой работе.</w:t>
        <w:br w:type="textWrapping"/>
        <w:br w:type="textWrapping"/>
      </w:r>
    </w:p>
    <w:p w:rsidR="00000000" w:rsidDel="00000000" w:rsidP="00000000" w:rsidRDefault="00000000" w:rsidRPr="00000000" w14:paraId="0000000E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0">
      <w:pPr>
        <w:ind w:right="560"/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footerReference r:id="rId9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i w:val="1"/>
        <w:color w:val="595959"/>
        <w:rtl w:val="0"/>
      </w:rPr>
      <w:t xml:space="preserve">Управление коммуникаций Курской АЭС</w: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a4">
    <w:name w:val="Hyperlink"/>
    <w:basedOn w:val="a0"/>
    <w:uiPriority w:val="99"/>
    <w:unhideWhenUsed w:val="1"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a6">
    <w:name w:val="header"/>
    <w:basedOn w:val="a"/>
    <w:link w:val="a7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7" w:customStyle="1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9" w:customStyle="1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c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d" w:customStyle="1">
    <w:basedOn w:val="a1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4ac2JCeG4tsDwgrl6UImekMp6og==">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2024-01-26T07:55:00Z</dcterms:created>
  <dc:creator>b v</dc:creator>
</cp:coreProperties>
</file>