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Завершается прием заявок на участие в образовательном интенсиве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 Корпоративной Академии Росатома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«Студенческий ЦЕХ» пройдет по 16 направлениям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Подходит к концу прием заявок на участие в зимней сессии образовательного интенсива «Студенческий ЦЕХ» от Корпоративной Академии Росатома, предназначенного для студентов колледжей и вузов. Интенсив пройдет в онлайн-формате по 16 направлениям подготовки. Кроме традиционных «атомных» направлений («Промышленная робототехника», «Изготовление прототипов», «Математическое моделирование», «Администрирование ОС Linux» и др.) в программу зимнего интенсива впервые войдет специальный педагогический трек «Физика и математика», разработанный в рамках проекта «Учитель для Росатома». Этот курс подготовлен для студентов, планирующих в дальнейшем работать преподавателями профильных предметов в школе.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интенсива включает практические семинары от ведущих экспертов атомной отрасли, а также мастер-классы по развитию личностных компетенций. По итогам финального тестирования участники получат «паспорт компетенции» и сертификат о прохождении мастер-классов от тренеров Корпоративной Академии Росатома.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Узнать полный перечень компетенций зимней сессии «Студенческого ЦЕХа», а также подать заявку на участие могут студенты российских колледжей и вузов, заполнив электронную форму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 проекта</w:t>
        </w:r>
      </w:hyperlink>
      <w:r w:rsidDel="00000000" w:rsidR="00000000" w:rsidRPr="00000000">
        <w:rPr>
          <w:rtl w:val="0"/>
        </w:rPr>
        <w:t xml:space="preserve">. Регистрация продлится до 20 января включительно. Количество мест в группах ограничено.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«Студенческий ЦЕХ» разработан экспертами Корпоративной Академии Росатома для того, чтобы помочь студентам сформировать практические навыки для последующей работы по выбранной специальности. «Студенческий ЦЕХ» проводится в онлайн-формате дважды в год — в виде зимней и летней сессий. Первая сессия проекта прошла летом 2021 года по пяти профильным компетенциям. В 2024 году число направлений — 16, включая запуск специального педагогического трека в рамках общероссийского проекта Госкорпорации «Учитель для Росатома». В общей сложности с 2021 года сертификаты о прохождении проекта получили более 2 тысяч участников.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созданию максимально благоприятной среды для развития молодежи. Госкорпорация «Росатом» последовательно реализует инициативы, направленные на раскрытие потенциала учащихся вузов и колледжей, формирующие необходимые для успешной карьеры навыки. Создаются базовые кафедры в российских вузах, внедряются стипендиальные программы поддержки, проводятся практики и стажировки для студентов с последующим их трудоустройством, а также стартуют различные образовательные проекты и учебные программы.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Корпоративной Академии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osatomtalents.team/studentworkshopwinter202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QWjtm2XHbCDErUpuY6VZLVUdA==">CgMxLjA4AGojChRzdWdnZXN0LmMxczk0cGsza3RieRILU3RyYW5nZSBDYXRqIgoTc3VnZ2VzdC55bXU2ODU0anV5cBILU3RyYW5nZSBDYXRqIwoUc3VnZ2VzdC50dXlydjFrcnB5MHUSC1N0cmFuZ2UgQ2F0aiMKFHN1Z2dlc3QudmR0OTllZ3d6enBqEgtTdHJhbmdlIENhdHIhMUVzZ0NybnNhSXMyaGc0WFFHRjlVSmpYVXJNWWo5TWE3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