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Дне цифровизации на выставке-форуме «Россия» на ВДНХ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Состоялись Уроки цифры для школьников и будущих педагогов, публичные лекции по теме квантовых технологий, презентация цифровых продуктов для промышленности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стала активным участником Дня цифровизации на выставке-форуме «Россия» на ВДНХ, организованного Минцифры России для демонстрации достижений в области цифрового развития страны. В числе ведущих отечественных технологических компаний-лидеров Росатом провел серию мероприятий по теме цифрового промышленного производства и развития технологий будущего.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В павильоне «Мир цифры» в рамках выставочной экспозиции на стенде Госкорпорации был представлен макет квантовой ионной ловушки, с помощью которой ученые проводят работу по созданию отечественного квантового компьютера на ионах. Научный сотрудник предприятия Росатома «СП Квант» </w:t>
      </w:r>
      <w:r w:rsidDel="00000000" w:rsidR="00000000" w:rsidRPr="00000000">
        <w:rPr>
          <w:b w:val="1"/>
          <w:rtl w:val="0"/>
        </w:rPr>
        <w:t xml:space="preserve">Дмитрий Чермошенцев</w:t>
      </w:r>
      <w:r w:rsidDel="00000000" w:rsidR="00000000" w:rsidRPr="00000000">
        <w:rPr>
          <w:rtl w:val="0"/>
        </w:rPr>
        <w:t xml:space="preserve"> рассказал гостям о физических принципах квантовых вычислений, создании российского квантового компьютера и будущем применении квантовых технологий для развития экономики и улучшения жизни человека. «Росатом является координатором правительственной дорожной карты „Квантовые вычисления“ и объединяет для развития данной высокотехнологичной области ученых из широкого круга российских вузов и научно-исследовательских центров. В минувшем году на Форуме будущих технологий Президенту России был представлен ионный квантовый компьютер на 16 кубитах, который создали ученые из Российского квантового центра и Физического института имени И. П. Лебедева РАН при координации Госкорпорации. Продолжается работа над совершенствованием вычислительного устройства», — рассказал </w:t>
      </w:r>
      <w:r w:rsidDel="00000000" w:rsidR="00000000" w:rsidRPr="00000000">
        <w:rPr>
          <w:b w:val="1"/>
          <w:rtl w:val="0"/>
        </w:rPr>
        <w:t xml:space="preserve">Дмитрий Чермошенцев.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Здесь же был представлен стенд-игра «Умный город», который в формате одноименной компьютерной игры показал роль цифровых технологий в улучшении городской среды. Посетителям рассказали о системе цифровых продуктов Росатома «Умный город» (разработана компанией Росатома «Русатом Инфраструктурные решения») и линейке продуктов для цифровизации городской среды, ЖКХ, транспорта: «Цифровой водоканал», «Интеллектуальные транспортные системы», «Инфраструктурная IoT-платформа» и других. Всего сегодня различные решения Росатома для цифровизации городской среды и инфраструктуры используют более 200 городов, среди которых Екатеринбург, Белгород, Воронеж, Сочи.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Посетители экспозиции Росатома ознакомились с видеопрезентациями ряда цифровых решений для промышленного производства, в том числе с системой предиктивной аналитики на основе искусственного интеллекта «АтомМайнд» для прогнозирования качества готовых изделий и обеспечения комплексного контроля состояния оборудования. Благодаря внедрению системы «АтомМайнд» на Чепецком механическом заводе (предприятие Топливной компании Росатом «ТВЭЛ») удалось снизить количество брака в два раза. Представленная САЕ-система РЕПИТ (разработана предприятием Росатома ИТЦ «ДЖЭТ») предназначена для создания математических моделей сложных объектов и процессов в энергетике, включая создание цифровых двойников. Система является базовой для разработки аналитических и полномасштабных тренажеров и тренажерных комплексов и ядром больших моделей, работающих в реальном времени.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стенде Республики Карелия машиностроительный завод «Петрозаводскмаш» (входит в машиностроительный дивизион Росатома) представил четыре проекта цифровизации в области управления производством, повышения безопасности эксплуатации оборудования и охраны труда. Соответствующие решения разработаны заводской службой информационных технологий совместно со специалистами Петрозаводского государственного университета и успешно зарекомендовали себя на предприятии. В частности, посетители ВДНХ ознакомились с системами видеоаналитики использования средств индивидуальной защиты, прогнозирования вероятности отказа оборудования на основе вибродиагностики, оперативного планирования и управления производством, а также электронным информационным центром «Петрозаводскмаш». Цифровые технологии позволяют повышать эффективность управления производством, значительно сокращать затраты на обслуживание оборудования, создавать еще более безопасные условия труда для работников.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павильоне Министерства просвещения РФ эксперты предприятия Росатома «СП Квант» провели стартовое мероприятие марафона лекций партнеров «Урока цифры», организованного АНО «Цифровая экономика» для студентов педагогических вузов.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 — глобальный технологический многопрофильный холдинг, объединяющий активы в энергетике, машиностроении, строительстве. Включает в себя более 430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с 2022 года является партнером всероссийского образовательного проекта «Урок цифры». Проект реализуется АНО «Цифровая экономика», Министерством просвещения РФ, Министерством цифрового развития, связи и массовых коммуникаций РФ в партнерстве с ключевыми ИТ-компаниями в поддержку федерального проекта «Кадры для цифровой экономики» национальной программы «Цифровая экономика Российской Федерации».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yaOwrBRXv7lU0ZPYyha7QP8Pg==">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