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7000" w:rsidRDefault="00AC7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C7000">
        <w:tc>
          <w:tcPr>
            <w:tcW w:w="1518" w:type="dxa"/>
          </w:tcPr>
          <w:p w:rsidR="00AC7000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AC7000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:rsidR="00AC7000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:rsidR="00AC7000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AC7000" w:rsidRDefault="00000000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10.01.24</w:t>
            </w:r>
          </w:p>
        </w:tc>
      </w:tr>
    </w:tbl>
    <w:p w:rsidR="00AC7000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7000" w:rsidRDefault="00000000">
      <w:pPr>
        <w:spacing w:line="276" w:lineRule="auto"/>
        <w:jc w:val="center"/>
        <w:rPr>
          <w:b/>
        </w:rPr>
      </w:pPr>
      <w:r>
        <w:rPr>
          <w:b/>
          <w:color w:val="222222"/>
          <w:sz w:val="28"/>
          <w:szCs w:val="28"/>
        </w:rPr>
        <w:t xml:space="preserve">Белоярская АЭС направила в 2023 году на соцразвитие свыше 110 млн руб. </w:t>
      </w:r>
    </w:p>
    <w:p w:rsidR="00AC7000" w:rsidRDefault="00000000">
      <w:pPr>
        <w:spacing w:line="276" w:lineRule="auto"/>
        <w:jc w:val="center"/>
        <w:rPr>
          <w:i/>
          <w:color w:val="222222"/>
        </w:rPr>
      </w:pPr>
      <w:r>
        <w:rPr>
          <w:i/>
          <w:color w:val="222222"/>
        </w:rPr>
        <w:t>Основными направлениями стали благоустройство городского пространства, расширение функционала платформы «Умный Заречный», поддержка детского творчества и спорта</w:t>
      </w:r>
    </w:p>
    <w:p w:rsidR="00AC7000" w:rsidRDefault="00AC7000">
      <w:pPr>
        <w:spacing w:line="276" w:lineRule="auto"/>
      </w:pPr>
    </w:p>
    <w:p w:rsidR="00AC7000" w:rsidRDefault="00000000">
      <w:pPr>
        <w:spacing w:line="276" w:lineRule="auto"/>
        <w:rPr>
          <w:color w:val="222222"/>
        </w:rPr>
      </w:pPr>
      <w:r>
        <w:rPr>
          <w:color w:val="222222"/>
        </w:rPr>
        <w:t>Белоярская АЭС направила в 2023 году на социальное развитие города присутствия (Заречный, Свердловская обл.) свыше 110 млн рублей. Это на 54% больше, чем годом ранее. В частности, 24 млн рублей Белоярская атомная станция выделила на развитие города Заречный. Наиболее крупным направлением стала разработка концепции и проектно-сметной документации благоустройства общественной территории «Экологический парк» на берегу Белоярского водохранилища.</w:t>
      </w:r>
    </w:p>
    <w:p w:rsidR="00AC7000" w:rsidRDefault="00000000">
      <w:pPr>
        <w:spacing w:line="276" w:lineRule="auto"/>
        <w:rPr>
          <w:color w:val="222222"/>
        </w:rPr>
      </w:pPr>
      <w:r>
        <w:rPr>
          <w:color w:val="222222"/>
        </w:rPr>
        <w:t xml:space="preserve"> </w:t>
      </w:r>
    </w:p>
    <w:p w:rsidR="00AC7000" w:rsidRDefault="00000000">
      <w:pPr>
        <w:spacing w:line="276" w:lineRule="auto"/>
        <w:rPr>
          <w:color w:val="222222"/>
        </w:rPr>
      </w:pPr>
      <w:r>
        <w:rPr>
          <w:color w:val="222222"/>
        </w:rPr>
        <w:t xml:space="preserve">Подготовленный проект помог Заречному победить в конкурсе Министерства строительства и ЖКХ России и получить от государства на реализацию проекта 85 млн рублей. </w:t>
      </w:r>
      <w:proofErr w:type="spellStart"/>
      <w:r>
        <w:rPr>
          <w:color w:val="222222"/>
        </w:rPr>
        <w:t>Экопарк</w:t>
      </w:r>
      <w:proofErr w:type="spellEnd"/>
      <w:r>
        <w:rPr>
          <w:color w:val="222222"/>
        </w:rPr>
        <w:t xml:space="preserve"> будет включать детские зоны и качели, беседки, площадку для </w:t>
      </w:r>
      <w:proofErr w:type="spellStart"/>
      <w:r>
        <w:rPr>
          <w:color w:val="222222"/>
        </w:rPr>
        <w:t>воркаута</w:t>
      </w:r>
      <w:proofErr w:type="spellEnd"/>
      <w:r>
        <w:rPr>
          <w:color w:val="222222"/>
        </w:rPr>
        <w:t xml:space="preserve"> и настилы для йоги. При этом он сохранит экосистему леса и существующие скульптурные объекты.</w:t>
      </w:r>
    </w:p>
    <w:p w:rsidR="00AC7000" w:rsidRDefault="00000000">
      <w:pPr>
        <w:spacing w:line="276" w:lineRule="auto"/>
        <w:rPr>
          <w:color w:val="222222"/>
        </w:rPr>
      </w:pPr>
      <w:r>
        <w:rPr>
          <w:color w:val="222222"/>
        </w:rPr>
        <w:t xml:space="preserve"> </w:t>
      </w:r>
    </w:p>
    <w:p w:rsidR="00AC7000" w:rsidRDefault="00000000">
      <w:pPr>
        <w:spacing w:line="276" w:lineRule="auto"/>
        <w:rPr>
          <w:color w:val="222222"/>
        </w:rPr>
      </w:pPr>
      <w:r>
        <w:rPr>
          <w:color w:val="222222"/>
        </w:rPr>
        <w:t>21,5 млн рублей было выделено на заключение договора о расширении функционала платформы «Умный Заречный», а также на приобретение и внедрение цифрового сервиса. Для города была разработана платформа, которая дает жителям возможность отслеживать общественный транспорт, сообщать о проблемах, быть в курсе городских событий, а для администрации Заречного это дополнительная помощь в управлении городом — от уборки улиц до водоснабжения.</w:t>
      </w:r>
    </w:p>
    <w:p w:rsidR="00AC7000" w:rsidRDefault="00000000">
      <w:pPr>
        <w:spacing w:line="276" w:lineRule="auto"/>
        <w:rPr>
          <w:color w:val="222222"/>
        </w:rPr>
      </w:pPr>
      <w:r>
        <w:rPr>
          <w:color w:val="222222"/>
        </w:rPr>
        <w:t xml:space="preserve"> </w:t>
      </w:r>
    </w:p>
    <w:p w:rsidR="00AC7000" w:rsidRDefault="00000000">
      <w:pPr>
        <w:spacing w:line="276" w:lineRule="auto"/>
        <w:rPr>
          <w:color w:val="222222"/>
        </w:rPr>
      </w:pPr>
      <w:r>
        <w:rPr>
          <w:color w:val="222222"/>
        </w:rPr>
        <w:t>«Сегодня Белоярская АЭС является одним из крупнейших и устойчивых предприятий региона и заинтересована в повышении качества жизни людей, повышении комфортности среды для наших жителей, создании условий для того, чтобы атомная станция стала призванием для наших детей, внуков и правнуков», — отметил директор Белоярской АЭС Иван Сидоров.</w:t>
      </w:r>
    </w:p>
    <w:p w:rsidR="00AC7000" w:rsidRDefault="00000000">
      <w:pPr>
        <w:spacing w:line="276" w:lineRule="auto"/>
        <w:rPr>
          <w:color w:val="222222"/>
        </w:rPr>
      </w:pPr>
      <w:r>
        <w:rPr>
          <w:color w:val="222222"/>
        </w:rPr>
        <w:t xml:space="preserve"> </w:t>
      </w:r>
    </w:p>
    <w:p w:rsidR="00AC7000" w:rsidRDefault="00000000">
      <w:pPr>
        <w:spacing w:line="276" w:lineRule="auto"/>
        <w:rPr>
          <w:color w:val="222222"/>
        </w:rPr>
      </w:pPr>
      <w:r>
        <w:rPr>
          <w:color w:val="222222"/>
        </w:rPr>
        <w:t>При поддержке Белоярской АЭС были приобретены тренировочный инвентарь и комплекты игровой формы для детских футбольных и хоккейных команд клуба «Феникс», спортивный мотоцикл для Центра экстремальных видов спорта, оказана помощь детям-инвалидам, в том числе в проектах, направленных на социализацию воспитанников детских домов.</w:t>
      </w:r>
    </w:p>
    <w:p w:rsidR="00AC7000" w:rsidRDefault="00000000">
      <w:pPr>
        <w:spacing w:line="276" w:lineRule="auto"/>
        <w:rPr>
          <w:color w:val="222222"/>
        </w:rPr>
      </w:pPr>
      <w:r>
        <w:rPr>
          <w:color w:val="222222"/>
        </w:rPr>
        <w:t xml:space="preserve"> </w:t>
      </w:r>
    </w:p>
    <w:p w:rsidR="00AC7000" w:rsidRDefault="00000000">
      <w:pPr>
        <w:spacing w:line="276" w:lineRule="auto"/>
        <w:rPr>
          <w:color w:val="222222"/>
        </w:rPr>
      </w:pPr>
      <w:r>
        <w:rPr>
          <w:color w:val="222222"/>
        </w:rPr>
        <w:t xml:space="preserve">Среди мер поддержки в сфере образования можно отметить приобретение музыкальных инструментов и оборудования для проекта «Школа музыкальных технологий», а также </w:t>
      </w:r>
      <w:r>
        <w:rPr>
          <w:color w:val="222222"/>
        </w:rPr>
        <w:lastRenderedPageBreak/>
        <w:t>приобретение и обслуживание оборудования, издание учебных пособий, ремонт и модернизацию аудиторного и лабораторного фонда кафедры атомных станций и возобновляемых источников энергии Уральского федерального университета.</w:t>
      </w:r>
    </w:p>
    <w:p w:rsidR="00AC7000" w:rsidRDefault="00000000">
      <w:pPr>
        <w:spacing w:line="276" w:lineRule="auto"/>
        <w:rPr>
          <w:color w:val="222222"/>
        </w:rPr>
      </w:pPr>
      <w:r>
        <w:rPr>
          <w:color w:val="222222"/>
        </w:rPr>
        <w:t xml:space="preserve"> </w:t>
      </w:r>
    </w:p>
    <w:p w:rsidR="00AC7000" w:rsidRDefault="00000000">
      <w:pPr>
        <w:spacing w:line="276" w:lineRule="auto"/>
        <w:rPr>
          <w:b/>
          <w:color w:val="222222"/>
        </w:rPr>
      </w:pPr>
      <w:r>
        <w:rPr>
          <w:b/>
          <w:color w:val="222222"/>
        </w:rPr>
        <w:t>Справка:</w:t>
      </w:r>
    </w:p>
    <w:p w:rsidR="00AC7000" w:rsidRDefault="00000000">
      <w:pPr>
        <w:spacing w:line="276" w:lineRule="auto"/>
        <w:rPr>
          <w:color w:val="222222"/>
        </w:rPr>
      </w:pPr>
      <w:r>
        <w:rPr>
          <w:color w:val="222222"/>
        </w:rPr>
        <w:t xml:space="preserve"> </w:t>
      </w:r>
    </w:p>
    <w:p w:rsidR="00AC7000" w:rsidRDefault="00000000">
      <w:pPr>
        <w:spacing w:line="276" w:lineRule="auto"/>
        <w:rPr>
          <w:color w:val="222222"/>
        </w:rPr>
      </w:pPr>
      <w:r>
        <w:rPr>
          <w:color w:val="222222"/>
        </w:rPr>
        <w:t>Белоярская АЭС им. И. В. Курчатова является филиалом АО «Концерн Росэнергоатом» (входит в крупнейший дивизион Госкорпорации «Росатом» — электроэнергетический). Введена в работу в апреле 1964 года. Ее первые энергоблоки с реакторами на тепловых нейтронах АМБ-100 и АМБ-200 были окончательно остановлены в связи с выработкой ресурса. В эксплуатации находятся энергоблоки с реакторами на быстрых нейтронах БН-600 (с 1980 года) и БН-800 (с 2015 года). Это крупнейшие в мире энергоблоки с реакторами на быстрых нейтронах. По показателям надежности и безопасности они входят в число лучших ядерных реакторов мира.</w:t>
      </w:r>
    </w:p>
    <w:p w:rsidR="00AC7000" w:rsidRDefault="00000000">
      <w:pPr>
        <w:spacing w:line="276" w:lineRule="auto"/>
        <w:rPr>
          <w:color w:val="222222"/>
        </w:rPr>
      </w:pPr>
      <w:r>
        <w:rPr>
          <w:color w:val="222222"/>
        </w:rPr>
        <w:t xml:space="preserve"> </w:t>
      </w:r>
    </w:p>
    <w:p w:rsidR="00AC7000" w:rsidRDefault="00000000">
      <w:pPr>
        <w:spacing w:line="276" w:lineRule="auto"/>
        <w:rPr>
          <w:color w:val="222222"/>
        </w:rPr>
      </w:pPr>
      <w:r>
        <w:rPr>
          <w:color w:val="222222"/>
        </w:rPr>
        <w:t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Росатом и Белоярская АЭС принимают активное участие в этой работе.</w:t>
      </w:r>
    </w:p>
    <w:p w:rsidR="00AC7000" w:rsidRDefault="00000000">
      <w:pPr>
        <w:spacing w:line="276" w:lineRule="auto"/>
        <w:rPr>
          <w:color w:val="222222"/>
        </w:rPr>
      </w:pPr>
      <w:r>
        <w:rPr>
          <w:color w:val="222222"/>
        </w:rPr>
        <w:t xml:space="preserve"> </w:t>
      </w:r>
    </w:p>
    <w:p w:rsidR="00AC7000" w:rsidRDefault="00000000">
      <w:pPr>
        <w:spacing w:line="276" w:lineRule="auto"/>
        <w:rPr>
          <w:color w:val="222222"/>
        </w:rPr>
      </w:pPr>
      <w:r>
        <w:rPr>
          <w:color w:val="222222"/>
        </w:rPr>
        <w:t xml:space="preserve"> </w:t>
      </w:r>
    </w:p>
    <w:p w:rsidR="00AC7000" w:rsidRDefault="00AC7000">
      <w:pPr>
        <w:spacing w:line="276" w:lineRule="auto"/>
      </w:pPr>
    </w:p>
    <w:p w:rsidR="00AC7000" w:rsidRDefault="00000000">
      <w:pPr>
        <w:spacing w:line="276" w:lineRule="auto"/>
      </w:pPr>
      <w:r>
        <w:t xml:space="preserve"> </w:t>
      </w:r>
    </w:p>
    <w:p w:rsidR="00AC7000" w:rsidRDefault="00AC7000">
      <w:pPr>
        <w:ind w:right="560"/>
        <w:rPr>
          <w:sz w:val="28"/>
          <w:szCs w:val="28"/>
        </w:rPr>
      </w:pPr>
    </w:p>
    <w:sectPr w:rsidR="00AC7000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6A43" w:rsidRDefault="00DD6A43">
      <w:r>
        <w:separator/>
      </w:r>
    </w:p>
  </w:endnote>
  <w:endnote w:type="continuationSeparator" w:id="0">
    <w:p w:rsidR="00DD6A43" w:rsidRDefault="00DD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3C3C" w:rsidRDefault="003A3C3C" w:rsidP="003A3C3C">
    <w:pPr>
      <w:tabs>
        <w:tab w:val="center" w:pos="4680"/>
        <w:tab w:val="right" w:pos="9360"/>
      </w:tabs>
      <w:rPr>
        <w:color w:val="222222"/>
      </w:rPr>
    </w:pPr>
  </w:p>
  <w:p w:rsidR="00AC7000" w:rsidRPr="0070148A" w:rsidRDefault="00000000" w:rsidP="003A3C3C">
    <w:pPr>
      <w:tabs>
        <w:tab w:val="center" w:pos="4680"/>
        <w:tab w:val="right" w:pos="9360"/>
      </w:tabs>
      <w:rPr>
        <w:i/>
        <w:iCs/>
        <w:color w:val="595959" w:themeColor="text1" w:themeTint="A6"/>
      </w:rPr>
    </w:pPr>
    <w:r w:rsidRPr="0070148A">
      <w:rPr>
        <w:i/>
        <w:iCs/>
        <w:color w:val="595959" w:themeColor="text1" w:themeTint="A6"/>
      </w:rPr>
      <w:t>Управление информации и общественных связей Белоярской АЭС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6A43" w:rsidRDefault="00DD6A43">
      <w:r>
        <w:separator/>
      </w:r>
    </w:p>
  </w:footnote>
  <w:footnote w:type="continuationSeparator" w:id="0">
    <w:p w:rsidR="00DD6A43" w:rsidRDefault="00DD6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000"/>
    <w:rsid w:val="003A3C3C"/>
    <w:rsid w:val="0070148A"/>
    <w:rsid w:val="00935459"/>
    <w:rsid w:val="00AC7000"/>
    <w:rsid w:val="00CC2BB1"/>
    <w:rsid w:val="00DD6A43"/>
    <w:rsid w:val="00F3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A3C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3C3C"/>
  </w:style>
  <w:style w:type="paragraph" w:styleId="a8">
    <w:name w:val="footer"/>
    <w:basedOn w:val="a"/>
    <w:link w:val="a9"/>
    <w:uiPriority w:val="99"/>
    <w:unhideWhenUsed/>
    <w:rsid w:val="003A3C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3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DXN9AvQ09nI+lr+k/o5Z3RxrBQ==">CgMxLjA4AHIhMTlGWVhybVlyOVhqWVVTZnJNY2pkdHJ4cmV2anp4MmtL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Дарья Нехаева</cp:lastModifiedBy>
  <cp:revision>4</cp:revision>
  <dcterms:created xsi:type="dcterms:W3CDTF">2024-01-11T10:07:00Z</dcterms:created>
  <dcterms:modified xsi:type="dcterms:W3CDTF">2024-01-11T11:36:00Z</dcterms:modified>
</cp:coreProperties>
</file>