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Программа экологического мониторинга акватории </w:t>
        <w:br w:type="textWrapping"/>
        <w:t xml:space="preserve">Северного морского пути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Российской Федерации является одним </w:t>
        <w:br w:type="textWrapping"/>
        <w:t xml:space="preserve">из стратегических приоритетов государства. Повышение объема перевозок по Северному морскому пути (далее — СМП)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 2018 году Госкорпорация «Росатом» была определена инфраструктурным оператором СМП.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Арктики и превращение СМП в круглогодичный транспортно-логистический маршрут требуют обеспечения безопасного и устойчивого арктического судоходства, а создание современной и эффективной портовой инфраструктуры предполагает постоянный контроль за состоянием </w:t>
      </w:r>
      <w:r w:rsidDel="00000000" w:rsidR="00000000" w:rsidRPr="00000000">
        <w:rPr>
          <w:rtl w:val="0"/>
        </w:rPr>
        <w:t xml:space="preserve">прилежащих</w:t>
      </w:r>
      <w:r w:rsidDel="00000000" w:rsidR="00000000" w:rsidRPr="00000000">
        <w:rPr>
          <w:rtl w:val="0"/>
        </w:rPr>
        <w:t xml:space="preserve"> к СМП водных и наземных арктических экосистем.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Обеспечение экологической безопасности Арктики имеет ключевое значение для развития региона и возможно при применении системного подхода, включающего как нормативно-правовое обеспечение, так и управленческие, навигационные и технологические решения, а также оперативное взаимодействие органов власти, природопользователей и экспертного сообщества.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наиболее эффективных механизмов получения необходимой информации о состоянии окружающей среды в Арктическом регионе, его биоразнообразии и его изменениях является мониторинг состояния окружающей среды, проводимый на постоянной основе с максимально возможным территориальным охватом и применением современных технологий. Меры по выявлению, предупреждению и устранению угроз безопасности, локализации и нейтрализации последствий их проявления, включая дистанционные методы экологических исследований, подготовленные в соответствии с общепринятыми международными стандартами, помогают в составлении своевременных прогнозов и при анализе обстановки в северных морях.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Для обеспечения экологической безопасности региона, с учетом глобальных экологических изменений, а также нарастающей интенсивности судоходства по СМП, ведется работа по созданию обширной программы комплексных и систематических исследований окружающей среды.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Важным шагом на данном пути стал совместный проект Центра морских исследований Московского государственного университета имени М. В. Ломоносова (далее — ЦМИ МГУ) и Госкорпорации «Росатом», запущенный в 2021 году.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Цели проекта: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обеспечение устойчивого судоходства на СМП;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комплексная оценка текущего состояния окружающей среды в акватории СМП;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изучение влияния арктического судоходства и развития инфраструктуры на биоразнообразие Арктики;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разработка комплексной программы мониторинга состояния окружающей среды и биоразнообразия в акватории СМП в соответствии с передовыми мировыми практиками.</w:t>
      </w:r>
    </w:p>
    <w:p w:rsidR="00000000" w:rsidDel="00000000" w:rsidP="00000000" w:rsidRDefault="00000000" w:rsidRPr="00000000" w14:paraId="0000001D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 центре внимания — каботажное и транзитное арктическое судоходство, а также портовая инфраструктура СМП на этапе ее строительства и эксплуатации.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Полевые работы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Полевые работы в границах акватории СМП проводились в летне-осенний сезон 2021 и 2022 г. с исследовательских судов «Алексей Марышев», «Иван Киреев», «Профессор Логачёв», «Картеш», а также с атомного лихтеровоза «Севморпуть». В 2023 году проведены полевые работы в акваториях портов Амдерма, Сабетта, Утренний, Диксон, Дудинка, Хатанга, Тикси и Певек. 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Сетка комплексных станций экологического мониторинга была разработана на основании анализа открытых литературных и фондовых данных исследований прошлых лет. При расстановке станций учитывались основные маршруты движения судов по СМП и расположение районов повышенной значимости (лежбища моржей, зоны их кормления, миграции и зимовки, зоны линьки, миграции, размножения и кормления птиц и др.). 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В период работ на станциях проводились исследования атмосферного воздуха, отбирались пробы морских вод и донных отложений, микропластика, измерялись температура и соленость водной толщи, фиксировался крупный мусор. Изучение биоты арктических морей включало отбор проб для анализа количественных и качественных показателей планктонных и бентосных сообществ, а также для исследования наличия биологических инвазий, что важно для формирования комплексного представления о состоянии морских экосистем Арктики. Велись наблюдения за морскими млекопитающими и птицами.</w:t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Лабораторные исследования и камеральная обработка полученных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В период с октября по декабрь в 2021, 2022 и 2023 г. в специализированных лабораториях Москвы и Санкт-Петербурга выполнялась обработка проб и проводился дальнейший камеральный анализ полученных в ходе полевых работ материалов. 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проанализировали 100 проб атмосферного воздуха, 400 проб морских вод на более чем 35 параметров и около 130 проб донных отложений на более чем 30 параметров. Гидробиологи обработали более 1200 проб планктона, включая бактериопланктон, фитопланктон, зоопланктон и ихтиопланктон, а также около 600 проб бентоса, включая макробентос, мейобентос, микрофитобентос.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Исследования показали, что в летне-осенние периоды оцениваемые параметры по большинству показателей имели значения, характерные для сезонов и регионов наблюдения.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Превышений предельно допустимых концентраций в атмосферном воздухе, морских водах, донных отложениях, которые могли бы свидетельствовать о пагубном воздействии хозяйственной деятельности на данном этапе освоения СМП и интенсивности судоходства, не зафиксировано.</w:t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Цифровой сервис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В 2021–2023 гг. был реализован проект цифрового сервиса спутникового экологического мониторинга судовой нагрузки и загрязнений акватории СМП. Были получены первые результаты работы цифровых сервисов. 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Анализ плотности движения судов в период мониторинга проводился на основе данных автоматической идентификационной системы (АИС). </w:t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Международное взаимодействие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Ключевым условием устойчивого развития судоходства по СМП является его соответствие международным экологическим стандартам и лучшим природоохранным практикам. 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ЦМИ МГУ создал международную группу экспертов экологического мониторинга СМП (далее — МГЭ), которая стала международным форумом для обсуждения концепции и реализации проекта.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Цель работы МГЭ — оценка комплексной программы экологического мониторинга СМП и разработка рекомендаций по ее улучшению.</w:t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МГЭ — эксперты по птицам, зоо- и фитопланктону, морским млекопитающим, рыбам и т. д., представляющие более 18 ведущих российских и зарубежных организаций в сфере охраны окружающей среды и сохранения биологического разнообразия. Среди них такие организации, как Институт океанологии им. П. П. Ширшова РАН, Институт проблем экологии и эволюции им. А. Н. Северцова РАН, Арктический и антарктический научно-исследовательский институт, Мурманский морской биологический институт Кольского научного центра РАН и пр. На протяжении трех лет в проекте приняли участие представители ведущих научных учреждений Норвегии, Финляндии, Франции, Исландии, Великобритании, Китая, Индии, Египта, Малайзии, Турции.</w:t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Итоги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  <w:t xml:space="preserve">В результате работ сформирована комплексная программа мониторинга состояния окружающей среды и биоразнообразия на акватории СМП.</w:t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включает: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систему мероприятий по мониторингу и контролю состояния окружающей среды в акватории СМП с учетом российских государственных, коммерческих, научных и некоммерческих организаций и зарубежного экспертного сообщества;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подпрограммы экологического мониторинга с определением набора обязательных объектов, параметров, методов, периодичности наблюдений и полигонов работ. Подпрограммы разработаны для абиотических (атмосферный воздух, морские воды, морские льды, донные отложения) и биологических объектов (бактерио-, фито-, зоопланктон, макрозоо-, микрофитобентос, ихтиофауна, орнитофауна, морские млекопитающие);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полигоны мониторинга и наблюдения за птицами и морскими млекопитающими.</w:t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не останавливается и будет реализовываться и в 2024 году. В сентябре 2023 г. в рамках Восточного экономического форума (ВЭФ) был подписан документ о продолжении сотрудничества между Госкорпорацией «Росатом» и ЦМИ МГУ.</w:t>
      </w:r>
    </w:p>
    <w:p w:rsidR="00000000" w:rsidDel="00000000" w:rsidP="00000000" w:rsidRDefault="00000000" w:rsidRPr="00000000" w14:paraId="0000004C">
      <w:pPr>
        <w:shd w:fill="ffffff" w:val="clear"/>
        <w:spacing w:before="240" w:line="276" w:lineRule="auto"/>
        <w:ind w:left="0" w:right="120" w:firstLine="0"/>
        <w:jc w:val="both"/>
        <w:rPr>
          <w:b w:val="1"/>
          <w:i w:val="1"/>
        </w:rPr>
      </w:pP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b w:val="1"/>
          <w:i w:val="1"/>
          <w:rtl w:val="0"/>
        </w:rPr>
        <w:t xml:space="preserve"> доступна информационная брошюра «Комплексные исследования и мониторинг состояния окружающей среды и биоразнообразия в акватории Северного морского пути». </w:t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wp-content/uploads/2023/12/booklet_rus_-nsr_program_small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32DmxdWxPLidgyyiZ4460RWGw==">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2024-03-19T07:49:00Z</dcterms:created>
  <dc:creator>b v</dc:creator>
</cp:coreProperties>
</file>