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A611D" w:rsidRDefault="003F227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Прошла церемония награждения лауреатов премии «Исток»</w:t>
      </w:r>
    </w:p>
    <w:p w14:paraId="00000002" w14:textId="77777777" w:rsidR="003A611D" w:rsidRDefault="003F2279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Лауреатами стали более 20 школьных учителей из городов присутствия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Росатома</w:t>
      </w:r>
      <w:proofErr w:type="spellEnd"/>
    </w:p>
    <w:p w14:paraId="00000003" w14:textId="5E098948" w:rsidR="003A611D" w:rsidRDefault="003F227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Москве, в павильоне «</w:t>
      </w:r>
      <w:r w:rsidR="005E39FF" w:rsidRPr="005E39FF">
        <w:rPr>
          <w:rFonts w:ascii="Arial" w:eastAsia="Arial" w:hAnsi="Arial" w:cs="Arial"/>
          <w:sz w:val="24"/>
          <w:szCs w:val="24"/>
        </w:rPr>
        <w:t>Атом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» на ВДНХ состоялась церемония награждения лауреатов Всероссийской педагогической премии «Исток» им. академика И. В. </w:t>
      </w:r>
      <w:proofErr w:type="spellStart"/>
      <w:r>
        <w:rPr>
          <w:rFonts w:ascii="Arial" w:eastAsia="Arial" w:hAnsi="Arial" w:cs="Arial"/>
          <w:sz w:val="24"/>
          <w:szCs w:val="24"/>
        </w:rPr>
        <w:t>Петрянова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-Соколова, учрежденной при поддержке </w:t>
      </w:r>
      <w:proofErr w:type="spellStart"/>
      <w:r>
        <w:rPr>
          <w:rFonts w:ascii="Arial" w:eastAsia="Arial" w:hAnsi="Arial" w:cs="Arial"/>
          <w:sz w:val="24"/>
          <w:szCs w:val="24"/>
        </w:rPr>
        <w:t>Госкорпорации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eastAsia="Arial" w:hAnsi="Arial" w:cs="Arial"/>
          <w:sz w:val="24"/>
          <w:szCs w:val="24"/>
        </w:rPr>
        <w:t>Росатом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». Премия призвана поддержать самых лучших школьных учителей по физике, химии, биологии, информатике и математике из Сибирского федерального округа и городов расположения предприятий </w:t>
      </w:r>
      <w:proofErr w:type="spellStart"/>
      <w:r>
        <w:rPr>
          <w:rFonts w:ascii="Arial" w:eastAsia="Arial" w:hAnsi="Arial" w:cs="Arial"/>
          <w:sz w:val="24"/>
          <w:szCs w:val="24"/>
        </w:rPr>
        <w:t>Росатома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4" w14:textId="77777777" w:rsidR="003A611D" w:rsidRDefault="003F2279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В 2023 году лауреатом премии стал 21 преподаватель. Лауреаты были награждены в трех основных номинациях: «За яркий и продуктивный старт в профессии учителя» (учителя со стажем работы до трех лет), «За ценный вклад в воспитание педагогической смены, наставничество», «Учитель для </w:t>
      </w:r>
      <w:proofErr w:type="spellStart"/>
      <w:r>
        <w:rPr>
          <w:rFonts w:ascii="Arial" w:eastAsia="Arial" w:hAnsi="Arial" w:cs="Arial"/>
          <w:sz w:val="24"/>
          <w:szCs w:val="24"/>
        </w:rPr>
        <w:t>Росатома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» (за вклад и профессиональные достижения). Концерн «Росэнергоатом» (электроэнергетический дивизион </w:t>
      </w:r>
      <w:proofErr w:type="spellStart"/>
      <w:r>
        <w:rPr>
          <w:rFonts w:ascii="Arial" w:eastAsia="Arial" w:hAnsi="Arial" w:cs="Arial"/>
          <w:sz w:val="24"/>
          <w:szCs w:val="24"/>
        </w:rPr>
        <w:t>Госкорпорации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eastAsia="Arial" w:hAnsi="Arial" w:cs="Arial"/>
          <w:sz w:val="24"/>
          <w:szCs w:val="24"/>
        </w:rPr>
        <w:t>Росатом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») стал партнером специальной номинации «Учитель для </w:t>
      </w:r>
      <w:proofErr w:type="spellStart"/>
      <w:r>
        <w:rPr>
          <w:rFonts w:ascii="Arial" w:eastAsia="Arial" w:hAnsi="Arial" w:cs="Arial"/>
          <w:sz w:val="24"/>
          <w:szCs w:val="24"/>
        </w:rPr>
        <w:t>Росатома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Физика». </w:t>
      </w:r>
    </w:p>
    <w:p w14:paraId="00000005" w14:textId="77777777" w:rsidR="003A611D" w:rsidRDefault="003F2279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Заместитель генерального директора по персоналу </w:t>
      </w:r>
      <w:proofErr w:type="spellStart"/>
      <w:r>
        <w:rPr>
          <w:rFonts w:ascii="Arial" w:eastAsia="Arial" w:hAnsi="Arial" w:cs="Arial"/>
          <w:sz w:val="24"/>
          <w:szCs w:val="24"/>
        </w:rPr>
        <w:t>Госкорпорации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eastAsia="Arial" w:hAnsi="Arial" w:cs="Arial"/>
          <w:sz w:val="24"/>
          <w:szCs w:val="24"/>
        </w:rPr>
        <w:t>Росатом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» </w:t>
      </w:r>
      <w:r>
        <w:rPr>
          <w:rFonts w:ascii="Arial" w:eastAsia="Arial" w:hAnsi="Arial" w:cs="Arial"/>
          <w:b/>
          <w:sz w:val="24"/>
          <w:szCs w:val="24"/>
        </w:rPr>
        <w:t>Татьяна Терентьева</w:t>
      </w:r>
      <w:r>
        <w:rPr>
          <w:rFonts w:ascii="Arial" w:eastAsia="Arial" w:hAnsi="Arial" w:cs="Arial"/>
          <w:sz w:val="24"/>
          <w:szCs w:val="24"/>
        </w:rPr>
        <w:t xml:space="preserve"> отметила, что учитель — это человек, от которого, по сути, зависит будущее и технологический суверенитет страны. Именно он раскрывает талант ребенка, воспитывает будущих великих ученых, космонавтов, деятелей искусства, руководителей страны. И от него же зависит воспитание специалистов для высокотехнологичных профессий, которых сейчас еще не существует на рынке труда. </w:t>
      </w:r>
      <w:r>
        <w:rPr>
          <w:rFonts w:ascii="Arial" w:eastAsia="Arial" w:hAnsi="Arial" w:cs="Arial"/>
          <w:i/>
          <w:sz w:val="24"/>
          <w:szCs w:val="24"/>
        </w:rPr>
        <w:t xml:space="preserve">«Премия „Исток“ — это важное звено в нашей системной работе по развитию и поддержке учителей. В рамках проекта „Учитель для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Росатома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“ мы привлекаем будущих педагогов буквально со школьной скамьи, — подчеркнула </w:t>
      </w:r>
      <w:r w:rsidRPr="003F2279">
        <w:rPr>
          <w:rFonts w:ascii="Arial" w:eastAsia="Arial" w:hAnsi="Arial" w:cs="Arial"/>
          <w:i/>
          <w:sz w:val="24"/>
          <w:szCs w:val="24"/>
        </w:rPr>
        <w:t>она</w:t>
      </w:r>
      <w:r>
        <w:rPr>
          <w:rFonts w:ascii="Arial" w:eastAsia="Arial" w:hAnsi="Arial" w:cs="Arial"/>
          <w:i/>
          <w:sz w:val="24"/>
          <w:szCs w:val="24"/>
        </w:rPr>
        <w:t xml:space="preserve">. — Для школьников организуем выездные знакомства с педагогическими вузами, а для студентов — полноценные стажировки, которые в 2023 году прошли более 100 человек. Мы развиваем, а также поддерживаем и тех, кто уже работает по специальности. Так, к 2030 году планируем охватить обучением более 1500 педагогов. Помимо этого, создан Совет педагогов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Росатома</w:t>
      </w:r>
      <w:proofErr w:type="spellEnd"/>
      <w:r>
        <w:rPr>
          <w:rFonts w:ascii="Arial" w:eastAsia="Arial" w:hAnsi="Arial" w:cs="Arial"/>
          <w:i/>
          <w:sz w:val="24"/>
          <w:szCs w:val="24"/>
        </w:rPr>
        <w:t>, объединивший 30 сильных экспертов в области образования. Понимая, как важно мотивировать педагогов, мы сегодня ведем работу над проектом по привлечению учителей в школы атомных городов по аналогии с проектом „Земский учитель“. И конечно, мы сотрудничаем с федеральными проектами: конкурсами „Большая перемена“ и „Учитель года“, центром знаний „Машук“». Обращаясь к финалистам конкурса, Татьяна Терентьева поблагодарила их за труд и отметила, что сегодня они не только закладывают основы личности детей, но и формируют научно-техническую элиту, будущий кадровый потенциал страны.</w:t>
      </w:r>
    </w:p>
    <w:p w14:paraId="00000006" w14:textId="77777777" w:rsidR="003A611D" w:rsidRDefault="003F2279">
      <w:pPr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«Мы очень заинтересованы в привлечении талантливых молодых людей в атомную отрасль и понимаем, какую важную роль в их развитии играют учителя. И в целом работа с учителями в атомных городах — одна из составляющих нашей комплексной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профориентационной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концепции „школа — вуз —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Росатом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“. В этом году концерн „Росэнергоатом“ впервые провел конкурс „Учитель для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Росатома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. Физика“ с целью выявления и поддержки талантливых учителей в школах городов присутствия АЭС, а также популяризации физики и </w:t>
      </w:r>
      <w:r>
        <w:rPr>
          <w:rFonts w:ascii="Arial" w:eastAsia="Arial" w:hAnsi="Arial" w:cs="Arial"/>
          <w:i/>
          <w:sz w:val="24"/>
          <w:szCs w:val="24"/>
        </w:rPr>
        <w:lastRenderedPageBreak/>
        <w:t xml:space="preserve">продвижения бренда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Росатома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как работодателя. Мы получили 43 заявки от учителей по физике из всех 11 городов присутствия АЭС. Наиболее активными оказались участники из Балаково и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Нововоронежа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. Серьезные критерии отбора участников показали, какой уровень образования в наших атомных городах и над чем нам вместе с учителями предстоит поработать, чтобы физика и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Росатом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стали привлекательными для молодежи», — отметил директор по управлению персоналом и социальной политике АО «Концерн Росэнергоатом»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Дмитрий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Гастен</w:t>
      </w:r>
      <w:proofErr w:type="spellEnd"/>
      <w:r>
        <w:rPr>
          <w:rFonts w:ascii="Arial" w:eastAsia="Arial" w:hAnsi="Arial" w:cs="Arial"/>
          <w:i/>
          <w:sz w:val="24"/>
          <w:szCs w:val="24"/>
        </w:rPr>
        <w:t>.</w:t>
      </w:r>
    </w:p>
    <w:p w14:paraId="00000007" w14:textId="77777777" w:rsidR="003A611D" w:rsidRDefault="003F227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Справка:</w:t>
      </w:r>
    </w:p>
    <w:p w14:paraId="00000008" w14:textId="77777777" w:rsidR="003A611D" w:rsidRDefault="003F227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Всероссийская педагогическая премия «Исток» вручается с 2021 года по инициативе экс-президента РАН Александра Сергеева, губернатора Нижегородской области Глеба Никитина и </w:t>
      </w:r>
      <w:proofErr w:type="spellStart"/>
      <w:r>
        <w:rPr>
          <w:rFonts w:ascii="Arial" w:eastAsia="Arial" w:hAnsi="Arial" w:cs="Arial"/>
          <w:sz w:val="24"/>
          <w:szCs w:val="24"/>
        </w:rPr>
        <w:t>Госкорпорации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eastAsia="Arial" w:hAnsi="Arial" w:cs="Arial"/>
          <w:sz w:val="24"/>
          <w:szCs w:val="24"/>
        </w:rPr>
        <w:t>Росатом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». Она названа в честь академика Игоря Васильевича </w:t>
      </w:r>
      <w:proofErr w:type="spellStart"/>
      <w:r>
        <w:rPr>
          <w:rFonts w:ascii="Arial" w:eastAsia="Arial" w:hAnsi="Arial" w:cs="Arial"/>
          <w:sz w:val="24"/>
          <w:szCs w:val="24"/>
        </w:rPr>
        <w:t>Петрянова</w:t>
      </w:r>
      <w:proofErr w:type="spellEnd"/>
      <w:r>
        <w:rPr>
          <w:rFonts w:ascii="Arial" w:eastAsia="Arial" w:hAnsi="Arial" w:cs="Arial"/>
          <w:sz w:val="24"/>
          <w:szCs w:val="24"/>
        </w:rPr>
        <w:t>-Соколова, известного ученого, общественного деятеля, педагога и популяризатора науки. Цель премии — повысить престиж естественно-научных и технических специальностей, а также выразить благодарность учителям, стоящим у истоков интереса школьников к данным предметам. Выдвижение кандидатов производилось через региональные институты развития образования. В жюри премии в 2023 году вошли известные учителя России, лауреаты прошлых лет, проректоры ведущих вузов страны, академики РАН, представители органов исполнительной власти.</w:t>
      </w:r>
    </w:p>
    <w:p w14:paraId="00000009" w14:textId="77777777" w:rsidR="003A611D" w:rsidRDefault="003F227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Лауреатами премии в 2023 году стали:</w:t>
      </w:r>
    </w:p>
    <w:p w14:paraId="0000000A" w14:textId="77777777" w:rsidR="003A611D" w:rsidRDefault="003F227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— в номинации «За ценный вклад в воспитание педагогической смены, наставничество»: </w:t>
      </w:r>
      <w:r>
        <w:rPr>
          <w:rFonts w:ascii="Arial" w:eastAsia="Arial" w:hAnsi="Arial" w:cs="Arial"/>
          <w:b/>
          <w:sz w:val="24"/>
          <w:szCs w:val="24"/>
        </w:rPr>
        <w:t>Светлана Беликова</w:t>
      </w:r>
      <w:r>
        <w:rPr>
          <w:rFonts w:ascii="Arial" w:eastAsia="Arial" w:hAnsi="Arial" w:cs="Arial"/>
          <w:sz w:val="24"/>
          <w:szCs w:val="24"/>
        </w:rPr>
        <w:t xml:space="preserve">, учитель биологии МБОУ СОШ № 198 из Северска (Томская область); </w:t>
      </w:r>
      <w:r>
        <w:rPr>
          <w:rFonts w:ascii="Arial" w:eastAsia="Arial" w:hAnsi="Arial" w:cs="Arial"/>
          <w:b/>
          <w:sz w:val="24"/>
          <w:szCs w:val="24"/>
        </w:rPr>
        <w:t xml:space="preserve">Галина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Солодовникова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учитель физики МБОУ СОШ № 93 из Барабинска (Новосибирская область); </w:t>
      </w:r>
      <w:r>
        <w:rPr>
          <w:rFonts w:ascii="Arial" w:eastAsia="Arial" w:hAnsi="Arial" w:cs="Arial"/>
          <w:b/>
          <w:sz w:val="24"/>
          <w:szCs w:val="24"/>
        </w:rPr>
        <w:t>Ольга Степаненко</w:t>
      </w:r>
      <w:r>
        <w:rPr>
          <w:rFonts w:ascii="Arial" w:eastAsia="Arial" w:hAnsi="Arial" w:cs="Arial"/>
          <w:sz w:val="24"/>
          <w:szCs w:val="24"/>
        </w:rPr>
        <w:t>, учитель биологии МАОУ «Гимназия „</w:t>
      </w:r>
      <w:proofErr w:type="spellStart"/>
      <w:r>
        <w:rPr>
          <w:rFonts w:ascii="Arial" w:eastAsia="Arial" w:hAnsi="Arial" w:cs="Arial"/>
          <w:sz w:val="24"/>
          <w:szCs w:val="24"/>
        </w:rPr>
        <w:t>Краснообская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“» из Новосибирска (Новосибирская область); </w:t>
      </w:r>
    </w:p>
    <w:p w14:paraId="0000000B" w14:textId="77777777" w:rsidR="003A611D" w:rsidRDefault="003F227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— в номинации «За яркий и продуктивный старт в профессии учителя»: </w:t>
      </w:r>
      <w:r>
        <w:rPr>
          <w:rFonts w:ascii="Arial" w:eastAsia="Arial" w:hAnsi="Arial" w:cs="Arial"/>
          <w:b/>
          <w:sz w:val="24"/>
          <w:szCs w:val="24"/>
        </w:rPr>
        <w:t>Наталья Солдатова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Видякина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учитель биологии МБОУ СОШ № 198 из Северска (Томская область); </w:t>
      </w:r>
      <w:r>
        <w:rPr>
          <w:rFonts w:ascii="Arial" w:eastAsia="Arial" w:hAnsi="Arial" w:cs="Arial"/>
          <w:b/>
          <w:sz w:val="24"/>
          <w:szCs w:val="24"/>
        </w:rPr>
        <w:t>Иван Калашников</w:t>
      </w:r>
      <w:r>
        <w:rPr>
          <w:rFonts w:ascii="Arial" w:eastAsia="Arial" w:hAnsi="Arial" w:cs="Arial"/>
          <w:sz w:val="24"/>
          <w:szCs w:val="24"/>
        </w:rPr>
        <w:t xml:space="preserve">, учитель биологии и экологии МБОУ ДО «Кемеровский центр развития творчества детей и молодежи» из Кемерово (Кемеровская область); </w:t>
      </w:r>
      <w:r>
        <w:rPr>
          <w:rFonts w:ascii="Arial" w:eastAsia="Arial" w:hAnsi="Arial" w:cs="Arial"/>
          <w:b/>
          <w:sz w:val="24"/>
          <w:szCs w:val="24"/>
        </w:rPr>
        <w:t>Дмитрий Щетинин</w:t>
      </w:r>
      <w:r>
        <w:rPr>
          <w:rFonts w:ascii="Arial" w:eastAsia="Arial" w:hAnsi="Arial" w:cs="Arial"/>
          <w:sz w:val="24"/>
          <w:szCs w:val="24"/>
        </w:rPr>
        <w:t>, учитель физики МОУ «</w:t>
      </w:r>
      <w:proofErr w:type="spellStart"/>
      <w:r>
        <w:rPr>
          <w:rFonts w:ascii="Arial" w:eastAsia="Arial" w:hAnsi="Arial" w:cs="Arial"/>
          <w:sz w:val="24"/>
          <w:szCs w:val="24"/>
        </w:rPr>
        <w:t>Уйменская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ООШ» из села </w:t>
      </w:r>
      <w:proofErr w:type="spellStart"/>
      <w:r>
        <w:rPr>
          <w:rFonts w:ascii="Arial" w:eastAsia="Arial" w:hAnsi="Arial" w:cs="Arial"/>
          <w:sz w:val="24"/>
          <w:szCs w:val="24"/>
        </w:rPr>
        <w:t>Уймень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(Республика Алтай);</w:t>
      </w:r>
    </w:p>
    <w:p w14:paraId="0000000C" w14:textId="77777777" w:rsidR="003A611D" w:rsidRDefault="003F227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— в номинации «Учитель для </w:t>
      </w:r>
      <w:proofErr w:type="spellStart"/>
      <w:r>
        <w:rPr>
          <w:rFonts w:ascii="Arial" w:eastAsia="Arial" w:hAnsi="Arial" w:cs="Arial"/>
          <w:sz w:val="24"/>
          <w:szCs w:val="24"/>
        </w:rPr>
        <w:t>Росатома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» по химии: </w:t>
      </w:r>
      <w:r>
        <w:rPr>
          <w:rFonts w:ascii="Arial" w:eastAsia="Arial" w:hAnsi="Arial" w:cs="Arial"/>
          <w:b/>
          <w:sz w:val="24"/>
          <w:szCs w:val="24"/>
        </w:rPr>
        <w:t xml:space="preserve">Светлана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Браташ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МБОУ «Лицей № 1», Усолье-Сибирское (Иркутская область); </w:t>
      </w:r>
      <w:r>
        <w:rPr>
          <w:rFonts w:ascii="Arial" w:eastAsia="Arial" w:hAnsi="Arial" w:cs="Arial"/>
          <w:b/>
          <w:sz w:val="24"/>
          <w:szCs w:val="24"/>
        </w:rPr>
        <w:t xml:space="preserve">Ольга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Лекомцева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МБОУ СОШ № 2 им. Героя РФ А. В. </w:t>
      </w:r>
      <w:proofErr w:type="spellStart"/>
      <w:r>
        <w:rPr>
          <w:rFonts w:ascii="Arial" w:eastAsia="Arial" w:hAnsi="Arial" w:cs="Arial"/>
          <w:sz w:val="24"/>
          <w:szCs w:val="24"/>
        </w:rPr>
        <w:t>Воскренского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Сосновый Бор (Ленинградская область); </w:t>
      </w:r>
      <w:r>
        <w:rPr>
          <w:rFonts w:ascii="Arial" w:eastAsia="Arial" w:hAnsi="Arial" w:cs="Arial"/>
          <w:b/>
          <w:sz w:val="24"/>
          <w:szCs w:val="24"/>
        </w:rPr>
        <w:t>Елена Томина</w:t>
      </w:r>
      <w:r>
        <w:rPr>
          <w:rFonts w:ascii="Arial" w:eastAsia="Arial" w:hAnsi="Arial" w:cs="Arial"/>
          <w:sz w:val="24"/>
          <w:szCs w:val="24"/>
        </w:rPr>
        <w:t>, МБОУ «Лицей „Физико-техническая школа“», Обнинск (Калужская область);</w:t>
      </w:r>
    </w:p>
    <w:p w14:paraId="0000000D" w14:textId="77777777" w:rsidR="003A611D" w:rsidRDefault="003F227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— в номинации «Учитель для </w:t>
      </w:r>
      <w:proofErr w:type="spellStart"/>
      <w:r>
        <w:rPr>
          <w:rFonts w:ascii="Arial" w:eastAsia="Arial" w:hAnsi="Arial" w:cs="Arial"/>
          <w:sz w:val="24"/>
          <w:szCs w:val="24"/>
        </w:rPr>
        <w:t>Росатома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» по физике: </w:t>
      </w:r>
      <w:r>
        <w:rPr>
          <w:rFonts w:ascii="Arial" w:eastAsia="Arial" w:hAnsi="Arial" w:cs="Arial"/>
          <w:b/>
          <w:sz w:val="24"/>
          <w:szCs w:val="24"/>
        </w:rPr>
        <w:t xml:space="preserve">Татьяна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Копырюлина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МБОУ СОШ № 16, Обнинск (Калужская область); </w:t>
      </w:r>
      <w:r>
        <w:rPr>
          <w:rFonts w:ascii="Arial" w:eastAsia="Arial" w:hAnsi="Arial" w:cs="Arial"/>
          <w:b/>
          <w:sz w:val="24"/>
          <w:szCs w:val="24"/>
        </w:rPr>
        <w:t xml:space="preserve">Татьяна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Кубышкина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МБОУ «Лицей „ФТШ“», Обнинск (Калужская область); </w:t>
      </w:r>
      <w:r>
        <w:rPr>
          <w:rFonts w:ascii="Arial" w:eastAsia="Arial" w:hAnsi="Arial" w:cs="Arial"/>
          <w:b/>
          <w:sz w:val="24"/>
          <w:szCs w:val="24"/>
        </w:rPr>
        <w:t>Наталья Брагина</w:t>
      </w:r>
      <w:r>
        <w:rPr>
          <w:rFonts w:ascii="Arial" w:eastAsia="Arial" w:hAnsi="Arial" w:cs="Arial"/>
          <w:sz w:val="24"/>
          <w:szCs w:val="24"/>
        </w:rPr>
        <w:t>, МАОУ «Лицей № 56», Новоуральск (Свердловская область);</w:t>
      </w:r>
    </w:p>
    <w:p w14:paraId="0000000E" w14:textId="77777777" w:rsidR="003A611D" w:rsidRDefault="003F227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— в номинации «Учитель для </w:t>
      </w:r>
      <w:proofErr w:type="spellStart"/>
      <w:r>
        <w:rPr>
          <w:rFonts w:ascii="Arial" w:eastAsia="Arial" w:hAnsi="Arial" w:cs="Arial"/>
          <w:sz w:val="24"/>
          <w:szCs w:val="24"/>
        </w:rPr>
        <w:t>Росатома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» по математике: </w:t>
      </w:r>
      <w:r>
        <w:rPr>
          <w:rFonts w:ascii="Arial" w:eastAsia="Arial" w:hAnsi="Arial" w:cs="Arial"/>
          <w:b/>
          <w:sz w:val="24"/>
          <w:szCs w:val="24"/>
        </w:rPr>
        <w:t xml:space="preserve">Михаил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Урвачев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МБОУ СОШ № 135 им. академика Б. В. Литвинова, </w:t>
      </w:r>
      <w:proofErr w:type="spellStart"/>
      <w:r>
        <w:rPr>
          <w:rFonts w:ascii="Arial" w:eastAsia="Arial" w:hAnsi="Arial" w:cs="Arial"/>
          <w:sz w:val="24"/>
          <w:szCs w:val="24"/>
        </w:rPr>
        <w:t>Снежинск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(Челябинская область); </w:t>
      </w:r>
      <w:r>
        <w:rPr>
          <w:rFonts w:ascii="Arial" w:eastAsia="Arial" w:hAnsi="Arial" w:cs="Arial"/>
          <w:b/>
          <w:sz w:val="24"/>
          <w:szCs w:val="24"/>
        </w:rPr>
        <w:t xml:space="preserve">Инна </w:t>
      </w:r>
      <w:r>
        <w:rPr>
          <w:rFonts w:ascii="Arial" w:eastAsia="Arial" w:hAnsi="Arial" w:cs="Arial"/>
          <w:b/>
          <w:sz w:val="24"/>
          <w:szCs w:val="24"/>
        </w:rPr>
        <w:lastRenderedPageBreak/>
        <w:t>Мурашкина</w:t>
      </w:r>
      <w:r>
        <w:rPr>
          <w:rFonts w:ascii="Arial" w:eastAsia="Arial" w:hAnsi="Arial" w:cs="Arial"/>
          <w:sz w:val="24"/>
          <w:szCs w:val="24"/>
        </w:rPr>
        <w:t xml:space="preserve">, МБОУ «Гимназия № 127 им. академика Е. Н. Аврорина», </w:t>
      </w:r>
      <w:proofErr w:type="spellStart"/>
      <w:r>
        <w:rPr>
          <w:rFonts w:ascii="Arial" w:eastAsia="Arial" w:hAnsi="Arial" w:cs="Arial"/>
          <w:sz w:val="24"/>
          <w:szCs w:val="24"/>
        </w:rPr>
        <w:t>Снежинск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(Челябинская область); </w:t>
      </w:r>
      <w:r>
        <w:rPr>
          <w:rFonts w:ascii="Arial" w:eastAsia="Arial" w:hAnsi="Arial" w:cs="Arial"/>
          <w:b/>
          <w:sz w:val="24"/>
          <w:szCs w:val="24"/>
        </w:rPr>
        <w:t>Эдик Петросян</w:t>
      </w:r>
      <w:r>
        <w:rPr>
          <w:rFonts w:ascii="Arial" w:eastAsia="Arial" w:hAnsi="Arial" w:cs="Arial"/>
          <w:sz w:val="24"/>
          <w:szCs w:val="24"/>
        </w:rPr>
        <w:t>, МАОУ «Гимназия», Новоуральск (Свердловская область);</w:t>
      </w:r>
    </w:p>
    <w:p w14:paraId="0000000F" w14:textId="77777777" w:rsidR="003A611D" w:rsidRDefault="003F227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— в номинации «Учитель для </w:t>
      </w:r>
      <w:proofErr w:type="spellStart"/>
      <w:r>
        <w:rPr>
          <w:rFonts w:ascii="Arial" w:eastAsia="Arial" w:hAnsi="Arial" w:cs="Arial"/>
          <w:sz w:val="24"/>
          <w:szCs w:val="24"/>
        </w:rPr>
        <w:t>Росатома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» по информатике: </w:t>
      </w:r>
      <w:r>
        <w:rPr>
          <w:rFonts w:ascii="Arial" w:eastAsia="Arial" w:hAnsi="Arial" w:cs="Arial"/>
          <w:b/>
          <w:sz w:val="24"/>
          <w:szCs w:val="24"/>
        </w:rPr>
        <w:t>Роман Титов</w:t>
      </w:r>
      <w:r>
        <w:rPr>
          <w:rFonts w:ascii="Arial" w:eastAsia="Arial" w:hAnsi="Arial" w:cs="Arial"/>
          <w:sz w:val="24"/>
          <w:szCs w:val="24"/>
        </w:rPr>
        <w:t xml:space="preserve">, МБОУ СОШ № 196, Северск (Томская область); </w:t>
      </w:r>
      <w:r>
        <w:rPr>
          <w:rFonts w:ascii="Arial" w:eastAsia="Arial" w:hAnsi="Arial" w:cs="Arial"/>
          <w:b/>
          <w:sz w:val="24"/>
          <w:szCs w:val="24"/>
        </w:rPr>
        <w:t>Виля Снигирева</w:t>
      </w:r>
      <w:r>
        <w:rPr>
          <w:rFonts w:ascii="Arial" w:eastAsia="Arial" w:hAnsi="Arial" w:cs="Arial"/>
          <w:sz w:val="24"/>
          <w:szCs w:val="24"/>
        </w:rPr>
        <w:t xml:space="preserve">, МБОУ «Лицей № 174», Зеленогорск (Красноярский край); </w:t>
      </w:r>
      <w:r>
        <w:rPr>
          <w:rFonts w:ascii="Arial" w:eastAsia="Arial" w:hAnsi="Arial" w:cs="Arial"/>
          <w:b/>
          <w:sz w:val="24"/>
          <w:szCs w:val="24"/>
        </w:rPr>
        <w:t xml:space="preserve">Елена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Крушная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МБОУ СОШ № 125 с углубленным изучением математики, </w:t>
      </w:r>
      <w:proofErr w:type="spellStart"/>
      <w:r>
        <w:rPr>
          <w:rFonts w:ascii="Arial" w:eastAsia="Arial" w:hAnsi="Arial" w:cs="Arial"/>
          <w:sz w:val="24"/>
          <w:szCs w:val="24"/>
        </w:rPr>
        <w:t>Снежинск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(Челябинская область);</w:t>
      </w:r>
    </w:p>
    <w:p w14:paraId="00000010" w14:textId="77777777" w:rsidR="003A611D" w:rsidRDefault="003F227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— в номинации «Учитель для </w:t>
      </w:r>
      <w:proofErr w:type="spellStart"/>
      <w:r>
        <w:rPr>
          <w:rFonts w:ascii="Arial" w:eastAsia="Arial" w:hAnsi="Arial" w:cs="Arial"/>
          <w:sz w:val="24"/>
          <w:szCs w:val="24"/>
        </w:rPr>
        <w:t>Росатома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» по биологии: </w:t>
      </w:r>
      <w:r>
        <w:rPr>
          <w:rFonts w:ascii="Arial" w:eastAsia="Arial" w:hAnsi="Arial" w:cs="Arial"/>
          <w:b/>
          <w:sz w:val="24"/>
          <w:szCs w:val="24"/>
        </w:rPr>
        <w:t xml:space="preserve">Светлана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Кодацкая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МАОУ СОШ № 28, Балаково (Саратовская область); </w:t>
      </w:r>
      <w:r>
        <w:rPr>
          <w:rFonts w:ascii="Arial" w:eastAsia="Arial" w:hAnsi="Arial" w:cs="Arial"/>
          <w:b/>
          <w:sz w:val="24"/>
          <w:szCs w:val="24"/>
        </w:rPr>
        <w:t xml:space="preserve">Галина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Верушкина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МБОУ «Гимназия», Обнинск (Калужская область); </w:t>
      </w:r>
      <w:r>
        <w:rPr>
          <w:rFonts w:ascii="Arial" w:eastAsia="Arial" w:hAnsi="Arial" w:cs="Arial"/>
          <w:b/>
          <w:sz w:val="24"/>
          <w:szCs w:val="24"/>
        </w:rPr>
        <w:t>Евгения Кузьмина</w:t>
      </w:r>
      <w:r>
        <w:rPr>
          <w:rFonts w:ascii="Arial" w:eastAsia="Arial" w:hAnsi="Arial" w:cs="Arial"/>
          <w:sz w:val="24"/>
          <w:szCs w:val="24"/>
        </w:rPr>
        <w:t xml:space="preserve">, МБОУ СОШ № 125 с углубленным изучением математики, </w:t>
      </w:r>
      <w:proofErr w:type="spellStart"/>
      <w:r>
        <w:rPr>
          <w:rFonts w:ascii="Arial" w:eastAsia="Arial" w:hAnsi="Arial" w:cs="Arial"/>
          <w:sz w:val="24"/>
          <w:szCs w:val="24"/>
        </w:rPr>
        <w:t>Снежинск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(Челябинская область). </w:t>
      </w:r>
    </w:p>
    <w:p w14:paraId="00000011" w14:textId="77777777" w:rsidR="003A611D" w:rsidRDefault="003F227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Правительство РФ и крупные российские компании уделяют большое внимание планомерной работе для создания максимально благоприятной среды для развития молодежи. </w:t>
      </w:r>
      <w:proofErr w:type="spellStart"/>
      <w:r>
        <w:rPr>
          <w:rFonts w:ascii="Arial" w:eastAsia="Arial" w:hAnsi="Arial" w:cs="Arial"/>
          <w:sz w:val="24"/>
          <w:szCs w:val="24"/>
        </w:rPr>
        <w:t>Росатом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последовательно внедряет инициативы, направленные на раскрытие потенциала учащихся школ, колледжей и вузов. Развитие сферы образования позволяет повысить эффективность подготовки новых кадров, необходимых отечественным промышленным предприятиям. Поддержка учителей является значимой частью этой работы.</w:t>
      </w:r>
    </w:p>
    <w:p w14:paraId="00000012" w14:textId="77777777" w:rsidR="003A611D" w:rsidRDefault="003A611D">
      <w:pPr>
        <w:rPr>
          <w:rFonts w:ascii="Arial" w:eastAsia="Arial" w:hAnsi="Arial" w:cs="Arial"/>
          <w:sz w:val="24"/>
          <w:szCs w:val="24"/>
        </w:rPr>
      </w:pPr>
    </w:p>
    <w:sectPr w:rsidR="003A611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1D"/>
    <w:rsid w:val="003A611D"/>
    <w:rsid w:val="003F2279"/>
    <w:rsid w:val="005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1C797-869E-4D44-B8D9-84542EB9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fZkGwA7yX4uLdMtgBQb1vVp6BA==">CgMxLjAyCGguZ2pkZ3hzOABqIwoUc3VnZ2VzdC52YWVxNWl2eWY2aGwSC1N0cmFuZ2UgQ2F0aiMKFHN1Z2dlc3QuZDg3bGEybDkwamx0EgtTdHJhbmdlIENhdGojChRzdWdnZXN0LjZxOGh2YjlzaXJveRILU3RyYW5nZSBDYXRqIwoUc3VnZ2VzdC44dDIxZmFoMTl5NDcSC1N0cmFuZ2UgQ2F0aiMKFHN1Z2dlc3QucjRjMzd0aDQzY2FpEgtTdHJhbmdlIENhdGojChRzdWdnZXN0LnZqdG45b2YxeGg3axILU3RyYW5nZSBDYXRqIwoUc3VnZ2VzdC4ydmwyM2huN25mdzESC1N0cmFuZ2UgQ2F0aiMKFHN1Z2dlc3QuZmZoYzRodnNycG1kEgtTdHJhbmdlIENhdGojChRzdWdnZXN0LndubXp6eWV3a2dmZBILU3RyYW5nZSBDYXRqIwoUc3VnZ2VzdC5rM256cXRrYndjenYSC1N0cmFuZ2UgQ2F0aiMKFHN1Z2dlc3Quc2hwcXd2cWViaXB6EgtTdHJhbmdlIENhdGojChRzdWdnZXN0LjY0MWMyYjhrdnhxdhILU3RyYW5nZSBDYXRqIgoTc3VnZ2VzdC5jcWtveGc0ZXM3YRILU3RyYW5nZSBDYXRqIwoUc3VnZ2VzdC40cHlzNDNwbXEzY28SC1N0cmFuZ2UgQ2F0aiMKFHN1Z2dlc3QudXF5dmhwbDhmNmlwEgtTdHJhbmdlIENhdGojChRzdWdnZXN0LmY2bHFyYnZzMXI3YhILU3RyYW5nZSBDYXRqIwoUc3VnZ2VzdC51dHg4czJncDVnb3MSC1N0cmFuZ2UgQ2F0aiMKFHN1Z2dlc3QudzByNWYyMWlqNGtrEgtTdHJhbmdlIENhdGojChRzdWdnZXN0LmY5YnRiYzhmcmhuaRILU3RyYW5nZSBDYXRqIgoTc3VnZ2VzdC5wdnV5YzNlejRybhILU3RyYW5nZSBDYXRqIwoUc3VnZ2VzdC5nN2l3YXozeGs3aHESC1N0cmFuZ2UgQ2F0aiMKFHN1Z2dlc3QuNWtiOHNjMnFkN2c5EgtTdHJhbmdlIENhdGojChRzdWdnZXN0Lm5nMHJrZmJvcWp1eRILU3RyYW5nZSBDYXRqIwoUc3VnZ2VzdC5rYjlid3B1amRjbmUSC1N0cmFuZ2UgQ2F0aiMKFHN1Z2dlc3QuaWc3MnpwNHByeWxpEgtTdHJhbmdlIENhdGojChRzdWdnZXN0LnJiOTMwamg3bGR0cRILU3RyYW5nZSBDYXRqIwoUc3VnZ2VzdC5obHoxaGI5dTRmeXYSC1N0cmFuZ2UgQ2F0aiMKFHN1Z2dlc3QudndpaDlic2N1YTM1EgtTdHJhbmdlIENhdGojChRzdWdnZXN0Lmh0aXk5NnFkeGMwNRILU3RyYW5nZSBDYXRqIwoUc3VnZ2VzdC5rOTN3eTMxYjVnYTISC1N0cmFuZ2UgQ2F0aiMKFHN1Z2dlc3QuNHp2cjZuNDJoMTZhEgtTdHJhbmdlIENhdGojChRzdWdnZXN0LjJlcnIzMHhrb3BibBILU3RyYW5nZSBDYXRqIwoUc3VnZ2VzdC4zc2tmOHpwMjZ3OHUSC1N0cmFuZ2UgQ2F0aiMKFHN1Z2dlc3QucGQxcGhlZXh3cGZ5EgtTdHJhbmdlIENhdGojChRzdWdnZXN0LjRvY2tzcGxjN2t1dRILU3RyYW5nZSBDYXRqIwoUc3VnZ2VzdC5sNDR3djBianNhZzYSC1N0cmFuZ2UgQ2F0aiMKFHN1Z2dlc3QuNnYwMDEzNHZ1YWh4EgtTdHJhbmdlIENhdGojChRzdWdnZXN0Lnh1c29qNTkyMG1qdRILU3RyYW5nZSBDYXRqIwoUc3VnZ2VzdC5yNmppYmk0ampseTkSC1N0cmFuZ2UgQ2F0aiMKFHN1Z2dlc3QuN2IwMjk5M3A4M3k3EgtTdHJhbmdlIENhdGojChRzdWdnZXN0Lm5ueTloeXl2bWpzZBILU3RyYW5nZSBDYXRqIwoUc3VnZ2VzdC54NnRpY3l2NXlpNGsSC1N0cmFuZ2UgQ2F0aiMKFHN1Z2dlc3QuZDN6aWhzamFiMnZqEgtTdHJhbmdlIENhdGojChRzdWdnZXN0Ljh0aDB3bHRmeHB6bBILU3RyYW5nZSBDYXRqIwoUc3VnZ2VzdC5jN3JmNnJ6YTV3ZHESC1N0cmFuZ2UgQ2F0aiMKFHN1Z2dlc3QuOG82ejU5OWo0bXcyEgtTdHJhbmdlIENhdGojChRzdWdnZXN0Lm12emd2OTJzeXpxdhILU3RyYW5nZSBDYXRqIwoUc3VnZ2VzdC5ibWI3bGwxNWYzMmoSC1N0cmFuZ2UgQ2F0aiMKFHN1Z2dlc3QuY3VoZWhia2swb3B1EgtTdHJhbmdlIENhdGojChRzdWdnZXN0LjV1NDlldm5odGhieRILU3RyYW5nZSBDYXRqIwoUc3VnZ2VzdC5ncDFvaXgzNHMxZ2ESC1N0cmFuZ2UgQ2F0aiMKFHN1Z2dlc3QucTBubWhiY2t0aGgxEgtTdHJhbmdlIENhdGojChRzdWdnZXN0LjFkaWMxYjRrM2tkdBILU3RyYW5nZSBDYXRqIwoUc3VnZ2VzdC5qOXc0bHV5cWxtenoSC1N0cmFuZ2UgQ2F0aiMKFHN1Z2dlc3QuN3I0ajR0cHVwZXB5EgtTdHJhbmdlIENhdGojChRzdWdnZXN0LnI0ZW9zNDVra2RzNhILU3RyYW5nZSBDYXRqIwoUc3VnZ2VzdC5qdHluMDlwcHQ4b3ESC1N0cmFuZ2UgQ2F0aiMKFHN1Z2dlc3QuZDd2ZndjZ2NkemxjEgtTdHJhbmdlIENhdGojChRzdWdnZXN0Lml1NW1hdGtvdGNlaRILU3RyYW5nZSBDYXRqIwoUc3VnZ2VzdC5uN2p5dG03Y3NtNmQSC1N0cmFuZ2UgQ2F0aiMKFHN1Z2dlc3QucGtzNWw3bTBhZXMyEgtTdHJhbmdlIENhdGojChRzdWdnZXN0LmFnNjNyM256eWFqbBILU3RyYW5nZSBDYXRqIgoTc3VnZ2VzdC5idHBueWk4Z3ZhNxILU3RyYW5nZSBDYXRqIwoUc3VnZ2VzdC5vbmY2dncxdWhveGwSC1N0cmFuZ2UgQ2F0aiMKFHN1Z2dlc3QuemVleGdpbWIyZWhyEgtTdHJhbmdlIENhdGojChRzdWdnZXN0LjVqcG1zNGF1dWs4NxILU3RyYW5nZSBDYXRqIwoUc3VnZ2VzdC5uMWFndXZxYTZ2bXQSC1N0cmFuZ2UgQ2F0aiMKFHN1Z2dlc3QucGwwMnZmM2VyMGRuEgtTdHJhbmdlIENhdGojChRzdWdnZXN0LjY1eXcyZzZ4b2c3MBILU3RyYW5nZSBDYXRqIwoUc3VnZ2VzdC4yem9hZXZwYWZ5bXkSC1N0cmFuZ2UgQ2F0aiMKFHN1Z2dlc3QuOGliNWE5cHNlN3hiEgtTdHJhbmdlIENhdGojChRzdWdnZXN0LjU4bWpnOXF6ZTNobBILU3RyYW5nZSBDYXRqIwoUc3VnZ2VzdC4xdXI4cXpzN2hyNmUSC1N0cmFuZ2UgQ2F0aiMKFHN1Z2dlc3Quc3d3cDh0eHV5cmpxEgtTdHJhbmdlIENhdGojChRzdWdnZXN0LjJueGp1dHlyZ29xMxILU3RyYW5nZSBDYXRqIwoUc3VnZ2VzdC5tM2sycDlpZGNzcjQSC1N0cmFuZ2UgQ2F0aiMKFHN1Z2dlc3QuYmZ1OG5tZXpucXJlEgtTdHJhbmdlIENhdGojChRzdWdnZXN0LnlvajIxYTRuNGxjahILU3RyYW5nZSBDYXRqIwoUc3VnZ2VzdC40NWhyMnR4N3hocGwSC1N0cmFuZ2UgQ2F0ciExUGRsNlFuX0M3cFc1Um5JMUtod1ZkVnFSODl1Ny1YY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2023-12-27T12:20:00Z</dcterms:created>
  <dcterms:modified xsi:type="dcterms:W3CDTF">2023-12-27T12:20:00Z</dcterms:modified>
</cp:coreProperties>
</file>