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Проект Росатом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и АНО «Национальные приоритеты» стал лауреатом «Премии Рунета»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онкурс научно-популярного видео «Знаешь? Научи!»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победил в юбилейной, двадцатой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«Премии Рунета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в номинации «Детский Рунет»</w:t>
      </w:r>
    </w:p>
    <w:p w:rsidR="00000000" w:rsidDel="00000000" w:rsidP="00000000" w:rsidRDefault="00000000" w:rsidRPr="00000000" w14:paraId="00000003">
      <w:pPr>
        <w:spacing w:line="244.63636363636363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Уже третий год конкурс «Знаешь? Научи!», организованный АНО «Национальные приоритеты» в рамках Десятилетия науки и технологий при поддержке нацпроекта «Наука и университеты», помогает детям увидеть перспективы развития в научной сфере и стать авторами полезного контента для своих сверстников. С 2022 года Конкурс проходит в партнерстве с Госкорпорацией «Росатом»: соорганизатором Конкурса является просветительская программа «Атомариум | Homo Science». </w:t>
        <w:br w:type="textWrapping"/>
        <w:br w:type="textWrapping"/>
        <w:t xml:space="preserve">«Одна из задач Десятилетия науки и технологий — заинтересовать школьников профессией ученого и показать возможные пути реализации в этой сфере. Конкурс „Знаешь? Научи!“ позволяет талантливым ребятам погрузиться в мир науки, прокачать коммуникационные навыки и создать полезный контент для своих сверстников. Мы рады, что эксперты „Премии Рунета 2023“ отметили пользу нашего совместного проекта с Госкорпорацией „Росатом“ и его вклад в развитие подрастающего поколения», — сказала генеральный директор АНО «Национальные приоритеты» София Малявина.   </w:t>
        <w:br w:type="textWrapping"/>
        <w:br w:type="textWrapping"/>
        <w:t xml:space="preserve">«Знаешь? Научи!» дает возможность талантливым школьникам любого возраста раскрыть интерес к науке и прокачать навыки работы с видео. Для участия необходимо зарегистрироваться на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платформе «Атомариум | Homo Science»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до 5 февраля 2024 года опубликовать трехминутное научно-популярное видео. Ролик должен в доступной и интересной форме объяснять научную теорию, концепцию или явление по одной из следующих тем: «Естественные науки», «Информационные технологии и точные науки», «Место человека во вселенной», «Общественные и гуманитарные науки» и «Науки будущего».</w:t>
        <w:br w:type="textWrapping"/>
        <w:br w:type="textWrapping"/>
        <w:t xml:space="preserve">Текущий сезон конкурса «Знаешь? Научи!» стартовал 5 октября. Уже более 1680 участников зарегистрировались на платформе конкурса. Победителей выявит жюри, в которое вошли ученые, представители бизнеса и создатели научно-популярного контента. Лучшие из лучших будут приглашены на церемонию награждения победителей в павильон «АТОМ» весной 2024 года.        </w:t>
        <w:br w:type="textWrapping"/>
        <w:br w:type="textWrapping"/>
        <w:t xml:space="preserve">В 2023 году в рамках конкурса «Знаешь? Научи!» композитный дивизион Госкорпорации «Росатом» представляет специальную номинацию «Композиты без границ». Победить в спецноминации можно, предоставив на конкурс интересное видео о композитах и объектах вокруг нас, которые созданы из этих материалов. Пятеро победителей в спецноминации смогут отправиться на завод «ЗаряД» в Набережные Челны и своими глазами увидеть, как производятся лучшие отечественные хоккейные клюшки!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Справка: 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Президент России Владимир Путин объявил 2022–2031 годы в России Десятилетием науки и технологий.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России реализуется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национальный проект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«Наука и университеты»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Его ключевая задача — воспитание и поддержка нового поколения ученых, способных совершать великие открытия.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нацпроекту «Наука и университеты» выделяются значительные средства на поддержку ученых и создание научных центров с первоклассными условиями для исследовательской работы. Кроме этого, проводится работа по строительству и модернизации научно-исследовательского флота, совершенствованию цифровой инфраструктуры, а также созданию комфортных условий для школьников, студентов, научных работников и педагогов.</w:t>
        <w:br w:type="textWrapping"/>
        <w:br w:type="textWrapping"/>
        <w:t xml:space="preserve">Более подробная информация — на сайте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наука.рф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4.6363636363636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«Атомариум | Homo Science»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просветительская программа, реализованная при поддержке Госкорпорации «Росатом» для молодежи РФ.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фокусе проекта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достоверная информация из мира современной науки, представленная понятным адаптивным языком в виде подкастов, эксплейнеров, курсов и публикаций в актуальном для молодежи интерактивном формате.</w:t>
      </w:r>
    </w:p>
    <w:p w:rsidR="00000000" w:rsidDel="00000000" w:rsidP="00000000" w:rsidRDefault="00000000" w:rsidRPr="00000000" w14:paraId="0000000C">
      <w:pPr>
        <w:spacing w:line="244.63636363636363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44.63636363636363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Стать частью научпоп-комьюнити «Атомариум | Homo Science», делиться знаниями и следить за новостями можно на официальном сайте и в социальных сетях:</w:t>
      </w:r>
    </w:p>
    <w:p w:rsidR="00000000" w:rsidDel="00000000" w:rsidP="00000000" w:rsidRDefault="00000000" w:rsidRPr="00000000" w14:paraId="0000000E">
      <w:pPr>
        <w:spacing w:line="244.63636363636363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44.63636363636363" w:lineRule="auto"/>
        <w:ind w:firstLine="2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Сайт «Атомариум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|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Homo Science»: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https://homo-science.ru/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4.63636363636363" w:lineRule="auto"/>
        <w:ind w:firstLine="2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ВКонтакте «Атомариум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|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Homo Science»: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https://vk.com/homoscience_ru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4.63636363636363" w:lineRule="auto"/>
        <w:ind w:firstLine="2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Телеграм-канал «Атомариум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|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Homo Science»: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https://t.me/homoscience_ru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4.63636363636363" w:lineRule="auto"/>
        <w:ind w:firstLine="2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Youtube-канал «Атомариум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|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Homo Science»: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https://www.youtube.com/c/HomoScience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4.63636363636363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133.8582677165355" w:left="1275.5905511811025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youtube.com/c/HomoScience" TargetMode="External"/><Relationship Id="rId10" Type="http://schemas.openxmlformats.org/officeDocument/2006/relationships/hyperlink" Target="https://t.me/homoscience_ru" TargetMode="External"/><Relationship Id="rId9" Type="http://schemas.openxmlformats.org/officeDocument/2006/relationships/hyperlink" Target="https://vk.com/homoscience_ru" TargetMode="External"/><Relationship Id="rId5" Type="http://schemas.openxmlformats.org/officeDocument/2006/relationships/styles" Target="styles.xml"/><Relationship Id="rId6" Type="http://schemas.openxmlformats.org/officeDocument/2006/relationships/hyperlink" Target="https://nauka.homo-science.ru/?utm_source=pr&amp;utm_medium=art&amp;utm_campaign=zn" TargetMode="External"/><Relationship Id="rId7" Type="http://schemas.openxmlformats.org/officeDocument/2006/relationships/hyperlink" Target="https://xn--80aa3ak5a.xn--p1ai/" TargetMode="External"/><Relationship Id="rId8" Type="http://schemas.openxmlformats.org/officeDocument/2006/relationships/hyperlink" Target="https://homo-scienc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