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LO-normal"/>
        <w:ind w:left="0" w:hanging="0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Генеральный директор Росатома Алексей Лихачев провел переговоры с руководителем Агентства по атомной энергии КНР Чжан Кэцзянем</w:t>
      </w:r>
    </w:p>
    <w:p>
      <w:pPr>
        <w:pStyle w:val="LO-normal"/>
        <w:ind w:left="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Встреча состоялась на площадке сооружения АЭС «Сюйдапу», находящейся в провинции Ляонин</w:t>
      </w:r>
    </w:p>
    <w:p>
      <w:pPr>
        <w:pStyle w:val="LO-normal"/>
        <w:ind w:firstLine="7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LO-normal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соответствии с имевшейся договоренностью 13 декабря 2023 года генеральный директор Госкорпорации «Росатом» Алексей Лихачев провел переговоры с руководителем Агентства по атомной энергии КНР Чжан Кэцзянем на площадке сооружения АЭС «Сюйдапу», находящейся в провинции Ляонин.</w:t>
      </w:r>
    </w:p>
    <w:p>
      <w:pPr>
        <w:pStyle w:val="LO-normal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-normal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Алексей Лихачев и Чжан Кэцзянь обсудили все основные вопросы двустороннего сотрудничества, включая взаимодействие по сооружению энергоблоков 7 и 8 </w:t>
      </w:r>
      <w:r>
        <w:rPr>
          <w:rFonts w:eastAsia="Times New Roman" w:cs="Times New Roman"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АЭС «Тяньвань»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, энергоблоков 3 и 4 АЭС «Сюйдапу» и поставки оборудования для китайского демонстрационного реактора на быстрых нейтронах CFR600, а также перспективные тематики.</w:t>
      </w:r>
    </w:p>
    <w:p>
      <w:pPr>
        <w:pStyle w:val="LO-normal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-normal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Переговорам предшествовал совместный технический тур руководителей атомных отраслей двух стран по площадке АЭС «Сюйдапу».</w:t>
      </w:r>
    </w:p>
    <w:p>
      <w:pPr>
        <w:pStyle w:val="LO-normal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-normal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Консультации прошли традиционно в духе взаимного доверия, по-деловому и предметно. Практика регулярных контактов будет продолжена.</w:t>
      </w:r>
    </w:p>
    <w:p>
      <w:pPr>
        <w:pStyle w:val="LO-normal"/>
        <w:rPr/>
      </w:pPr>
      <w:r>
        <w:rPr/>
      </w:r>
    </w:p>
    <w:sectPr>
      <w:type w:val="nextPage"/>
      <w:pgSz w:w="11906" w:h="16838"/>
      <w:pgMar w:left="1275" w:right="1440" w:gutter="0" w:header="0" w:top="1133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Helvetica Neue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LO-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1</Pages>
  <Words>134</Words>
  <Characters>934</Characters>
  <CharactersWithSpaces>1063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2023-12-13T16:41:14Z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