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false"/>
        <w:keepLines w:val="false"/>
        <w:pageBreakBefore w:val="false"/>
        <w:widowControl/>
        <w:pBdr/>
        <w:shd w:val="clear" w:fill="FFFFFF"/>
        <w:spacing w:lineRule="auto" w:line="240" w:before="120" w:after="120"/>
        <w:ind w:left="0" w:right="0" w:hanging="0"/>
        <w:jc w:val="left"/>
        <w:rPr>
          <w:rFonts w:ascii="Times New Roman" w:hAnsi="Times New Roman" w:eastAsia="Times New Roman" w:cs="Times New Roman"/>
          <w:b/>
          <w:color w:val="131E22"/>
          <w:sz w:val="24"/>
          <w:szCs w:val="24"/>
        </w:rPr>
      </w:pPr>
      <w:bookmarkStart w:id="0" w:name="_heading=h.mdkuyftwsx1f"/>
      <w:bookmarkEnd w:id="0"/>
      <w:r>
        <w:rPr>
          <w:rFonts w:eastAsia="Times New Roman" w:cs="Times New Roman" w:ascii="Times New Roman" w:hAnsi="Times New Roman"/>
          <w:b/>
          <w:color w:val="131E22"/>
          <w:sz w:val="24"/>
          <w:szCs w:val="24"/>
        </w:rPr>
        <w:t xml:space="preserve">A social institution was opened with the support of Akkuyu Nuclear on the occasion of the centenary of the Republic of Turkey </w:t>
      </w:r>
    </w:p>
    <w:p>
      <w:pPr>
        <w:pStyle w:val="Normal"/>
        <w:spacing w:lineRule="auto" w:line="254"/>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Rosatom continues to provide every assistance to infrastructure development of the regions of presence </w:t>
      </w:r>
    </w:p>
    <w:p>
      <w:pPr>
        <w:pStyle w:val="Normal"/>
        <w:jc w:val="both"/>
        <w:rPr>
          <w:rFonts w:ascii="Times New Roman" w:hAnsi="Times New Roman" w:eastAsia="Times New Roman" w:cs="Times New Roman"/>
          <w:color w:val="131E22"/>
          <w:sz w:val="24"/>
          <w:szCs w:val="24"/>
        </w:rPr>
      </w:pPr>
      <w:r>
        <w:rPr>
          <w:rFonts w:eastAsia="Times New Roman" w:cs="Times New Roman" w:ascii="Times New Roman" w:hAnsi="Times New Roman"/>
          <w:color w:val="131E22"/>
          <w:sz w:val="24"/>
          <w:szCs w:val="24"/>
        </w:rPr>
        <w:t xml:space="preserve">The opening of community facilities constructed, repaired and equipped with the support of AKKUYU NUCLEAR JSC (Rosatom State Corporation company) took place in the vicinity of Gülnar, Mersin Province, Republic of Türkiye, where the first nuclear power plant in Türkiye is being constructed. </w:t>
      </w:r>
    </w:p>
    <w:p>
      <w:pPr>
        <w:pStyle w:val="Normal"/>
        <w:jc w:val="both"/>
        <w:rPr>
          <w:rFonts w:ascii="Times New Roman" w:hAnsi="Times New Roman" w:eastAsia="Times New Roman" w:cs="Times New Roman"/>
          <w:color w:val="131E22"/>
          <w:sz w:val="24"/>
          <w:szCs w:val="24"/>
        </w:rPr>
      </w:pPr>
      <w:r>
        <w:rPr>
          <w:rFonts w:eastAsia="Times New Roman" w:cs="Times New Roman" w:ascii="Times New Roman" w:hAnsi="Times New Roman"/>
          <w:color w:val="131E22"/>
          <w:sz w:val="24"/>
          <w:szCs w:val="24"/>
        </w:rPr>
        <w:t>The official ceremony took place in honor of the centenary of the Republic of Türkiye. Yusuf Ziya Yakty, Head of the Administration of Gülnar district, Alpaslan Unyuvar, Mayor of Gülnar, Alexey Frolov, Managing Director of AKKUYU NUCLEAR JSC for GR and International Cooperation, heads of the regional divisions of the state departments and residents of Gülnar took part in it.</w:t>
      </w:r>
    </w:p>
    <w:p>
      <w:pPr>
        <w:pStyle w:val="Normal"/>
        <w:jc w:val="both"/>
        <w:rPr>
          <w:rFonts w:ascii="Times New Roman" w:hAnsi="Times New Roman" w:eastAsia="Times New Roman" w:cs="Times New Roman"/>
          <w:color w:val="131E22"/>
          <w:sz w:val="24"/>
          <w:szCs w:val="24"/>
        </w:rPr>
      </w:pPr>
      <w:r>
        <w:rPr>
          <w:rFonts w:eastAsia="Times New Roman" w:cs="Times New Roman" w:ascii="Times New Roman" w:hAnsi="Times New Roman"/>
          <w:color w:val="131E22"/>
          <w:sz w:val="24"/>
          <w:szCs w:val="24"/>
        </w:rPr>
        <w:t>Alpaslan Unyuvar, Mayor of Gülnar addressed the participants and guests: “We gathered today here with you to open some facilities, which we had built and equipped in cooperation with AKKUYU NUCLEAR JSC, Administration of Gülnar district and Marie of our city. Among them are the house for elderly people in which the elderly people of Gülnar shall get care and  be looked after. A canteen, library, hairdresser’s, physiotherapeutic room shall operate here. AKKUYU NUCLEAR actively assists the educational institutions of the district: five music classes have been equipped in different schools of Gülnar, in one school a swimming pool has been built. The intensive care unit of the Gülnar Municipal Hospital has been equipped with the latest equipment. The finishing and furnishing of the sports center is nearing completion, where a panda-park and universal recreation area is already in operation”.</w:t>
      </w:r>
    </w:p>
    <w:p>
      <w:pPr>
        <w:pStyle w:val="Normal"/>
        <w:jc w:val="both"/>
        <w:rPr>
          <w:rFonts w:ascii="Times New Roman" w:hAnsi="Times New Roman" w:eastAsia="Times New Roman" w:cs="Times New Roman"/>
          <w:color w:val="131E22"/>
          <w:sz w:val="24"/>
          <w:szCs w:val="24"/>
        </w:rPr>
      </w:pPr>
      <w:r>
        <w:rPr>
          <w:rFonts w:eastAsia="Times New Roman" w:cs="Times New Roman" w:ascii="Times New Roman" w:hAnsi="Times New Roman"/>
          <w:color w:val="131E22"/>
          <w:sz w:val="24"/>
          <w:szCs w:val="24"/>
        </w:rPr>
        <w:t>Yusuf Ziya Yakty thanked and congratulated the residents of Gülnar who visited the event on the centenary of the Republic of Türkiye, and added: “Today we open a home for elderly people and in addition several socially significant facilities together with our dear friends and partners from Russia. I express gratitude to AKKUYU NUCLEAR and hope for continuation of our cooperation as it is developing now, viz. in understanding and agreement”.</w:t>
      </w:r>
    </w:p>
    <w:p>
      <w:pPr>
        <w:pStyle w:val="Normal"/>
        <w:jc w:val="both"/>
        <w:rPr>
          <w:rFonts w:ascii="Times New Roman" w:hAnsi="Times New Roman" w:eastAsia="Times New Roman" w:cs="Times New Roman"/>
          <w:color w:val="131E22"/>
          <w:sz w:val="24"/>
          <w:szCs w:val="24"/>
        </w:rPr>
      </w:pPr>
      <w:r>
        <w:rPr>
          <w:rFonts w:eastAsia="Times New Roman" w:cs="Times New Roman" w:ascii="Times New Roman" w:hAnsi="Times New Roman"/>
          <w:color w:val="131E22"/>
          <w:sz w:val="24"/>
          <w:szCs w:val="24"/>
        </w:rPr>
        <w:t>After the official part, the AKKUYU NUCLEAR JSC representatives and the Head of the Gülnar district visited other facilities, equipped in Gülnar with the support of the company: home for elderly people and municipal women’s club of Gülnar, youth sports center</w:t>
      </w:r>
      <w:r>
        <w:rPr>
          <w:rFonts w:eastAsia="Times New Roman" w:cs="Times New Roman" w:ascii="Times New Roman" w:hAnsi="Times New Roman"/>
          <w:sz w:val="24"/>
          <w:szCs w:val="24"/>
        </w:rPr>
        <w:t xml:space="preserve"> named after Uisal Turhana, music class in the Centenary School, intensive therapy unit and physiotherapy cabinet in the Municipal Hospital</w:t>
      </w:r>
      <w:r>
        <w:rPr>
          <w:rFonts w:eastAsia="Times New Roman" w:cs="Times New Roman" w:ascii="Times New Roman" w:hAnsi="Times New Roman"/>
          <w:color w:val="131E22"/>
          <w:sz w:val="24"/>
          <w:szCs w:val="24"/>
        </w:rPr>
        <w:t>.</w:t>
      </w:r>
    </w:p>
    <w:p>
      <w:pPr>
        <w:pStyle w:val="Normal"/>
        <w:jc w:val="both"/>
        <w:rPr>
          <w:rFonts w:ascii="Times New Roman" w:hAnsi="Times New Roman" w:eastAsia="Times New Roman" w:cs="Times New Roman"/>
          <w:color w:val="131E22"/>
          <w:sz w:val="24"/>
          <w:szCs w:val="24"/>
        </w:rPr>
      </w:pPr>
      <w:r>
        <w:rPr>
          <w:rFonts w:eastAsia="Times New Roman" w:cs="Times New Roman" w:ascii="Times New Roman" w:hAnsi="Times New Roman"/>
          <w:color w:val="131E22"/>
          <w:sz w:val="24"/>
          <w:szCs w:val="24"/>
        </w:rPr>
        <w:t>Anastasia Zoteeva, CEO of AKKUYU NUCLEAR JSC commented the provision of support to Gülnar district: “In all the settlements where Rosatom is present there is stability, social security and high level of infrastructure development of the area. We follow this principle here, in the Akkuyu NPP construction area. We understand how important the centenary of the Republic is for Türkiye, and do everything so that the residents of the area were provided with comfortable and modern social infrastructure facilities. My warmest and hearty congratulations with the anniversary to the residents of Gülnar, welfare and prosperity”.</w:t>
      </w:r>
    </w:p>
    <w:p>
      <w:pPr>
        <w:pStyle w:val="Normal"/>
        <w:spacing w:before="0" w:after="160"/>
        <w:jc w:val="right"/>
        <w:rPr>
          <w:rFonts w:ascii="Times New Roman" w:hAnsi="Times New Roman" w:eastAsia="Times New Roman" w:cs="Times New Roman"/>
          <w:color w:val="131E22"/>
          <w:sz w:val="24"/>
          <w:szCs w:val="24"/>
        </w:rPr>
      </w:pPr>
      <w:r>
        <w:rPr/>
      </w:r>
    </w:p>
    <w:sectPr>
      <w:type w:val="nextPage"/>
      <w:pgSz w:w="11906" w:h="16838"/>
      <w:pgMar w:left="1701" w:right="850" w:gutter="0" w:header="0" w:top="1135" w:footer="0" w:bottom="851"/>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Segoe UI">
    <w:charset w:val="01"/>
    <w:family w:val="swiss"/>
    <w:pitch w:val="default"/>
  </w:font>
  <w:font w:name="Helvetica Neue">
    <w:charset w:val="01"/>
    <w:family w:val="swiss"/>
    <w:pitch w:val="default"/>
  </w:font>
  <w:font w:name="Times New Roman">
    <w:charset w:val="01"/>
    <w:family w:val="swiss"/>
    <w:pitch w:val="default"/>
  </w:font>
  <w:font w:name="Georgia">
    <w:charset w:val="01"/>
    <w:family w:val="swiss"/>
    <w:pitch w:val="default"/>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zh-CN" w:bidi="hi-IN"/>
      </w:rPr>
    </w:rPrDefault>
    <w:pPrDefault>
      <w:pPr>
        <w:suppressAutoHyphens w:val="true"/>
      </w:pPr>
    </w:pPrDefault>
  </w:docDefaults>
  <w:style w:type="paragraph" w:styleId="Normal" w:default="1">
    <w:name w:val="Normal"/>
    <w:qFormat/>
    <w:pPr>
      <w:widowControl/>
      <w:bidi w:val="0"/>
      <w:spacing w:lineRule="auto" w:line="259" w:before="0" w:after="160"/>
      <w:jc w:val="left"/>
    </w:pPr>
    <w:rPr>
      <w:rFonts w:ascii="Calibri" w:hAnsi="Calibri" w:cs="Arial Unicode MS" w:eastAsia="Calibri"/>
      <w:color w:val="000000"/>
      <w:kern w:val="0"/>
      <w:sz w:val="22"/>
      <w:szCs w:val="22"/>
      <w:u w:val="none" w:color="000000"/>
      <w:lang w:val="en-US" w:eastAsia="zh-CN" w:bidi="hi-IN"/>
    </w:rPr>
  </w:style>
  <w:style w:type="paragraph" w:styleId="1">
    <w:name w:val="Heading 1"/>
    <w:basedOn w:val="Normal1"/>
    <w:next w:val="Normal1"/>
    <w:qFormat/>
    <w:pPr>
      <w:keepNext w:val="true"/>
      <w:keepLines/>
      <w:pageBreakBefore w:val="false"/>
      <w:spacing w:lineRule="auto" w:line="240" w:before="480" w:after="120"/>
    </w:pPr>
    <w:rPr>
      <w:b/>
      <w:sz w:val="48"/>
      <w:szCs w:val="48"/>
    </w:rPr>
  </w:style>
  <w:style w:type="paragraph" w:styleId="2">
    <w:name w:val="Heading 2"/>
    <w:basedOn w:val="Normal1"/>
    <w:next w:val="Normal1"/>
    <w:qFormat/>
    <w:pPr>
      <w:keepNext w:val="true"/>
      <w:keepLines/>
      <w:pageBreakBefore w:val="false"/>
      <w:spacing w:lineRule="auto" w:line="240" w:before="360" w:after="80"/>
    </w:pPr>
    <w:rPr>
      <w:b/>
      <w:sz w:val="36"/>
      <w:szCs w:val="36"/>
    </w:rPr>
  </w:style>
  <w:style w:type="paragraph" w:styleId="3">
    <w:name w:val="Heading 3"/>
    <w:basedOn w:val="Normal1"/>
    <w:next w:val="Normal1"/>
    <w:qFormat/>
    <w:pPr>
      <w:keepNext w:val="true"/>
      <w:keepLines/>
      <w:pageBreakBefore w:val="false"/>
      <w:spacing w:lineRule="auto" w:line="240" w:before="280" w:after="80"/>
    </w:pPr>
    <w:rPr>
      <w:b/>
      <w:sz w:val="28"/>
      <w:szCs w:val="28"/>
    </w:rPr>
  </w:style>
  <w:style w:type="paragraph" w:styleId="4">
    <w:name w:val="Heading 4"/>
    <w:basedOn w:val="Normal1"/>
    <w:next w:val="Normal1"/>
    <w:qFormat/>
    <w:pPr>
      <w:keepNext w:val="true"/>
      <w:keepLines/>
      <w:pageBreakBefore w:val="false"/>
      <w:spacing w:lineRule="auto" w:line="240" w:before="240" w:after="40"/>
    </w:pPr>
    <w:rPr>
      <w:b/>
      <w:sz w:val="24"/>
      <w:szCs w:val="24"/>
    </w:rPr>
  </w:style>
  <w:style w:type="paragraph" w:styleId="5">
    <w:name w:val="Heading 5"/>
    <w:basedOn w:val="Normal1"/>
    <w:next w:val="Normal1"/>
    <w:qFormat/>
    <w:pPr>
      <w:keepNext w:val="true"/>
      <w:keepLines/>
      <w:pageBreakBefore w:val="false"/>
      <w:spacing w:lineRule="auto" w:line="240" w:before="220" w:after="40"/>
    </w:pPr>
    <w:rPr>
      <w:b/>
      <w:sz w:val="22"/>
      <w:szCs w:val="22"/>
    </w:rPr>
  </w:style>
  <w:style w:type="paragraph" w:styleId="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
    <w:name w:val="Hyperlink"/>
    <w:rPr>
      <w:u w:val="single"/>
    </w:rPr>
  </w:style>
  <w:style w:type="character" w:styleId="Style8" w:customStyle="1">
    <w:name w:val="Ссылка"/>
    <w:qFormat/>
    <w:rPr>
      <w:color w:val="0563C1"/>
      <w:u w:val="single" w:color="0563C1"/>
      <w14:textOutline w14:cap="rnd" w14:cmpd="sng" w14:algn="ctr">
        <w14:noFill/>
        <w14:prstDash w14:val="solid"/>
        <w14:bevel/>
      </w14:textOutline>
    </w:rPr>
  </w:style>
  <w:style w:type="character" w:styleId="Hyperlink0" w:customStyle="1">
    <w:name w:val="Hyperlink.0"/>
    <w:basedOn w:val="Style8"/>
    <w:qFormat/>
    <w:rPr>
      <w:rFonts w:ascii="Calibri" w:hAnsi="Calibri" w:eastAsia="Calibri" w:cs="Calibri"/>
      <w:color w:val="0563C1"/>
      <w:u w:val="single" w:color="0563C1"/>
      <w:lang w:val="en-US"/>
      <w14:textOutline w14:cap="rnd" w14:cmpd="sng" w14:algn="ctr">
        <w14:noFill/>
        <w14:prstDash w14:val="solid"/>
        <w14:bevel/>
      </w14:textOutline>
    </w:rPr>
  </w:style>
  <w:style w:type="character" w:styleId="Style9" w:customStyle="1">
    <w:name w:val="Текст выноски Знак"/>
    <w:basedOn w:val="DefaultParagraphFont"/>
    <w:link w:val="BalloonText"/>
    <w:uiPriority w:val="99"/>
    <w:semiHidden/>
    <w:qFormat/>
    <w:rsid w:val="004456cb"/>
    <w:rPr>
      <w:rFonts w:ascii="Segoe UI" w:hAnsi="Segoe UI" w:cs="Segoe UI"/>
      <w:color w:val="000000"/>
      <w:sz w:val="18"/>
      <w:szCs w:val="18"/>
      <w:u w:val="none" w:color="000000"/>
    </w:rPr>
  </w:style>
  <w:style w:type="character" w:styleId="Strong">
    <w:name w:val="Strong"/>
    <w:basedOn w:val="DefaultParagraphFont"/>
    <w:uiPriority w:val="22"/>
    <w:qFormat/>
    <w:rsid w:val="00cb5c8f"/>
    <w:rPr>
      <w:b/>
      <w:bCs/>
    </w:rPr>
  </w:style>
  <w:style w:type="character" w:styleId="Annotationreference">
    <w:name w:val="annotation reference"/>
    <w:basedOn w:val="DefaultParagraphFont"/>
    <w:uiPriority w:val="99"/>
    <w:semiHidden/>
    <w:unhideWhenUsed/>
    <w:qFormat/>
    <w:rsid w:val="00ca317d"/>
    <w:rPr>
      <w:sz w:val="16"/>
      <w:szCs w:val="16"/>
    </w:rPr>
  </w:style>
  <w:style w:type="character" w:styleId="Style10" w:customStyle="1">
    <w:name w:val="Текст примечания Знак"/>
    <w:basedOn w:val="DefaultParagraphFont"/>
    <w:link w:val="Annotationtext"/>
    <w:uiPriority w:val="99"/>
    <w:semiHidden/>
    <w:qFormat/>
    <w:rsid w:val="00ca317d"/>
    <w:rPr>
      <w:rFonts w:ascii="Calibri" w:hAnsi="Calibri" w:cs="Arial Unicode MS"/>
      <w:color w:val="000000"/>
      <w:u w:val="none" w:color="000000"/>
    </w:rPr>
  </w:style>
  <w:style w:type="character" w:styleId="Style11" w:customStyle="1">
    <w:name w:val="Тема примечания Знак"/>
    <w:basedOn w:val="Style10"/>
    <w:link w:val="Annotationsubject"/>
    <w:uiPriority w:val="99"/>
    <w:semiHidden/>
    <w:qFormat/>
    <w:rsid w:val="00ca317d"/>
    <w:rPr>
      <w:rFonts w:ascii="Calibri" w:hAnsi="Calibri" w:cs="Arial Unicode MS"/>
      <w:b/>
      <w:bCs/>
      <w:color w:val="000000"/>
      <w:u w:val="none" w:color="000000"/>
    </w:rPr>
  </w:style>
  <w:style w:type="character" w:styleId="Style12">
    <w:name w:val="Emphasis"/>
    <w:basedOn w:val="DefaultParagraphFont"/>
    <w:uiPriority w:val="20"/>
    <w:qFormat/>
    <w:rsid w:val="00371904"/>
    <w:rPr>
      <w:i/>
      <w:iCs/>
    </w:rPr>
  </w:style>
  <w:style w:type="character" w:styleId="Style13" w:customStyle="1">
    <w:name w:val="Верхний колонтитул Знак"/>
    <w:basedOn w:val="DefaultParagraphFont"/>
    <w:uiPriority w:val="99"/>
    <w:qFormat/>
    <w:rsid w:val="00a5228f"/>
    <w:rPr>
      <w:rFonts w:ascii="Calibri" w:hAnsi="Calibri" w:cs="Arial Unicode MS"/>
      <w:color w:val="000000"/>
      <w:sz w:val="22"/>
      <w:szCs w:val="22"/>
      <w:u w:val="none" w:color="000000"/>
    </w:rPr>
  </w:style>
  <w:style w:type="character" w:styleId="Style14" w:customStyle="1">
    <w:name w:val="Нижний колонтитул Знак"/>
    <w:basedOn w:val="DefaultParagraphFont"/>
    <w:uiPriority w:val="99"/>
    <w:qFormat/>
    <w:rsid w:val="00a5228f"/>
    <w:rPr>
      <w:rFonts w:ascii="Calibri" w:hAnsi="Calibri" w:cs="Arial Unicode MS"/>
      <w:color w:val="000000"/>
      <w:sz w:val="22"/>
      <w:szCs w:val="22"/>
      <w:u w:val="none" w:color="000000"/>
    </w:rPr>
  </w:style>
  <w:style w:type="paragraph" w:styleId="Style15">
    <w:name w:val="Заголовок"/>
    <w:basedOn w:val="Normal"/>
    <w:next w:val="Style16"/>
    <w:qFormat/>
    <w:pPr>
      <w:keepNext w:val="true"/>
      <w:spacing w:before="240" w:after="120"/>
    </w:pPr>
    <w:rPr>
      <w:rFonts w:ascii="Calibri" w:hAnsi="Calibri" w:eastAsia="Microsoft YaHei" w:cs="Arial"/>
      <w:sz w:val="28"/>
      <w:szCs w:val="28"/>
    </w:rPr>
  </w:style>
  <w:style w:type="paragraph" w:styleId="Style16">
    <w:name w:val="Body Text"/>
    <w:pPr>
      <w:widowControl/>
      <w:bidi w:val="0"/>
      <w:spacing w:lineRule="auto" w:line="259" w:before="0" w:after="160"/>
      <w:jc w:val="left"/>
    </w:pPr>
    <w:rPr>
      <w:rFonts w:ascii="Helvetica Neue" w:hAnsi="Helvetica Neue" w:cs="Arial Unicode MS" w:eastAsia="Calibri"/>
      <w:color w:val="000000"/>
      <w:kern w:val="0"/>
      <w:sz w:val="22"/>
      <w:szCs w:val="22"/>
      <w:lang w:val="en-US" w:eastAsia="zh-CN" w:bidi="hi-IN"/>
      <w14:textOutline w14:cap="flat" w14:cmpd="sng" w14:algn="ctr">
        <w14:noFill/>
        <w14:prstDash w14:val="solid"/>
        <w14:bevel/>
      </w14:textOutline>
    </w:rPr>
  </w:style>
  <w:style w:type="paragraph" w:styleId="Style17">
    <w:name w:val="List"/>
    <w:basedOn w:val="Style16"/>
    <w:pPr/>
    <w:rPr>
      <w:rFonts w:ascii="Calibri" w:hAnsi="Calibri" w:cs="Arial"/>
    </w:rPr>
  </w:style>
  <w:style w:type="paragraph" w:styleId="Style18">
    <w:name w:val="Caption"/>
    <w:basedOn w:val="Normal"/>
    <w:qFormat/>
    <w:pPr>
      <w:suppressLineNumbers/>
      <w:spacing w:before="120" w:after="120"/>
    </w:pPr>
    <w:rPr>
      <w:rFonts w:ascii="Calibri" w:hAnsi="Calibri" w:cs="Arial"/>
      <w:i/>
      <w:iCs/>
      <w:sz w:val="24"/>
      <w:szCs w:val="24"/>
    </w:rPr>
  </w:style>
  <w:style w:type="paragraph" w:styleId="Style19">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en-US" w:eastAsia="zh-CN" w:bidi="hi-IN"/>
    </w:rPr>
  </w:style>
  <w:style w:type="paragraph" w:styleId="Style20">
    <w:name w:val="Title"/>
    <w:basedOn w:val="Normal1"/>
    <w:next w:val="Normal1"/>
    <w:qFormat/>
    <w:pPr>
      <w:keepNext w:val="true"/>
      <w:keepLines/>
      <w:pageBreakBefore w:val="false"/>
      <w:spacing w:lineRule="auto" w:line="240" w:before="480" w:after="120"/>
    </w:pPr>
    <w:rPr>
      <w:b/>
      <w:sz w:val="72"/>
      <w:szCs w:val="72"/>
    </w:rPr>
  </w:style>
  <w:style w:type="paragraph" w:styleId="Style21" w:customStyle="1">
    <w:name w:val="Колонтитулы"/>
    <w:qFormat/>
    <w:pPr>
      <w:widowControl/>
      <w:tabs>
        <w:tab w:val="clear" w:pos="720"/>
        <w:tab w:val="right" w:pos="9020" w:leader="none"/>
      </w:tabs>
      <w:bidi w:val="0"/>
      <w:spacing w:lineRule="auto" w:line="259" w:before="0" w:after="160"/>
      <w:jc w:val="left"/>
    </w:pPr>
    <w:rPr>
      <w:rFonts w:ascii="Helvetica Neue" w:hAnsi="Helvetica Neue" w:cs="Arial Unicode MS" w:eastAsia="Calibri"/>
      <w:color w:val="000000"/>
      <w:kern w:val="0"/>
      <w:sz w:val="24"/>
      <w:szCs w:val="24"/>
      <w:lang w:val="en-US" w:eastAsia="zh-CN" w:bidi="hi-IN"/>
      <w14:textOutline w14:cap="flat" w14:cmpd="sng" w14:algn="ctr">
        <w14:noFill/>
        <w14:prstDash w14:val="solid"/>
        <w14:bevel/>
      </w14:textOutline>
    </w:rPr>
  </w:style>
  <w:style w:type="paragraph" w:styleId="BalloonText">
    <w:name w:val="Balloon Text"/>
    <w:basedOn w:val="Normal"/>
    <w:link w:val="Style9"/>
    <w:uiPriority w:val="99"/>
    <w:semiHidden/>
    <w:unhideWhenUsed/>
    <w:qFormat/>
    <w:rsid w:val="004456cb"/>
    <w:pPr>
      <w:spacing w:lineRule="auto" w:line="240" w:before="0" w:after="0"/>
    </w:pPr>
    <w:rPr>
      <w:rFonts w:ascii="Segoe UI" w:hAnsi="Segoe UI" w:cs="Segoe UI"/>
      <w:sz w:val="18"/>
      <w:szCs w:val="18"/>
    </w:rPr>
  </w:style>
  <w:style w:type="paragraph" w:styleId="NormalWeb">
    <w:name w:val="Normal (Web)"/>
    <w:basedOn w:val="Normal"/>
    <w:uiPriority w:val="99"/>
    <w:unhideWhenUsed/>
    <w:qFormat/>
    <w:rsid w:val="00cb5c8f"/>
    <w:pPr>
      <w:spacing w:lineRule="auto" w:line="240" w:before="0" w:after="225"/>
    </w:pPr>
    <w:rPr>
      <w:rFonts w:ascii="Times New Roman" w:hAnsi="Times New Roman" w:eastAsia="Times New Roman" w:cs="Times New Roman"/>
      <w:color w:val="auto"/>
      <w:sz w:val="24"/>
      <w:szCs w:val="24"/>
    </w:rPr>
  </w:style>
  <w:style w:type="paragraph" w:styleId="Annotationtext">
    <w:name w:val="annotation text"/>
    <w:basedOn w:val="Normal"/>
    <w:link w:val="Style10"/>
    <w:uiPriority w:val="99"/>
    <w:semiHidden/>
    <w:unhideWhenUsed/>
    <w:qFormat/>
    <w:rsid w:val="00ca317d"/>
    <w:pPr>
      <w:spacing w:lineRule="auto" w:line="240"/>
    </w:pPr>
    <w:rPr>
      <w:sz w:val="20"/>
      <w:szCs w:val="20"/>
    </w:rPr>
  </w:style>
  <w:style w:type="paragraph" w:styleId="Annotationsubject">
    <w:name w:val="annotation subject"/>
    <w:basedOn w:val="Annotationtext"/>
    <w:next w:val="Annotationtext"/>
    <w:link w:val="Style11"/>
    <w:uiPriority w:val="99"/>
    <w:semiHidden/>
    <w:unhideWhenUsed/>
    <w:qFormat/>
    <w:rsid w:val="00ca317d"/>
    <w:pPr/>
    <w:rPr>
      <w:b/>
      <w:bCs/>
    </w:rPr>
  </w:style>
  <w:style w:type="paragraph" w:styleId="Revision">
    <w:name w:val="Revision"/>
    <w:uiPriority w:val="99"/>
    <w:semiHidden/>
    <w:qFormat/>
    <w:rsid w:val="00a2309e"/>
    <w:pPr>
      <w:widowControl/>
      <w:pBdr/>
      <w:bidi w:val="0"/>
      <w:spacing w:lineRule="auto" w:line="259" w:before="0" w:after="160"/>
      <w:jc w:val="left"/>
    </w:pPr>
    <w:rPr>
      <w:rFonts w:ascii="Calibri" w:hAnsi="Calibri" w:cs="Arial Unicode MS" w:eastAsia="Calibri"/>
      <w:color w:val="000000"/>
      <w:kern w:val="0"/>
      <w:sz w:val="22"/>
      <w:szCs w:val="22"/>
      <w:u w:val="none" w:color="000000"/>
      <w:lang w:val="en-US" w:eastAsia="zh-CN" w:bidi="hi-IN"/>
    </w:rPr>
  </w:style>
  <w:style w:type="paragraph" w:styleId="Xmsonormal" w:customStyle="1">
    <w:name w:val="x_msonormal"/>
    <w:basedOn w:val="Normal"/>
    <w:qFormat/>
    <w:rsid w:val="00fd43a3"/>
    <w:pPr>
      <w:pBdr/>
      <w:spacing w:lineRule="auto" w:line="240" w:before="0" w:after="0"/>
    </w:pPr>
    <w:rPr>
      <w:rFonts w:eastAsia="Helvetica Neue" w:cs="Calibri" w:eastAsiaTheme="minorHAnsi"/>
      <w:color w:val="auto"/>
    </w:rPr>
  </w:style>
  <w:style w:type="paragraph" w:styleId="Body" w:customStyle="1">
    <w:name w:val="Body"/>
    <w:qFormat/>
    <w:rsid w:val="0006709c"/>
    <w:pPr>
      <w:widowControl/>
      <w:pBdr/>
      <w:bidi w:val="0"/>
      <w:spacing w:lineRule="auto" w:line="252" w:before="0" w:after="160"/>
      <w:jc w:val="left"/>
    </w:pPr>
    <w:rPr>
      <w:rFonts w:ascii="Calibri" w:hAnsi="Calibri" w:cs="Arial Unicode MS" w:eastAsia="Calibri"/>
      <w:color w:val="000000"/>
      <w:kern w:val="0"/>
      <w:sz w:val="22"/>
      <w:szCs w:val="22"/>
      <w:u w:val="none" w:color="000000"/>
      <w:lang w:val="en-US" w:eastAsia="zh-CN" w:bidi="hi-IN"/>
      <w14:textOutline w14:cap="flat" w14:cmpd="sng" w14:algn="ctr">
        <w14:noFill/>
        <w14:prstDash w14:val="solid"/>
        <w14:bevel/>
      </w14:textOutline>
    </w:rPr>
  </w:style>
  <w:style w:type="paragraph" w:styleId="Style22">
    <w:name w:val="Колонтитул"/>
    <w:basedOn w:val="Normal"/>
    <w:qFormat/>
    <w:pPr/>
    <w:rPr/>
  </w:style>
  <w:style w:type="paragraph" w:styleId="Style23">
    <w:name w:val="Header"/>
    <w:basedOn w:val="Normal"/>
    <w:link w:val="Style13"/>
    <w:uiPriority w:val="99"/>
    <w:unhideWhenUsed/>
    <w:rsid w:val="00a5228f"/>
    <w:pPr>
      <w:tabs>
        <w:tab w:val="clear" w:pos="720"/>
        <w:tab w:val="center" w:pos="4677" w:leader="none"/>
        <w:tab w:val="right" w:pos="9355" w:leader="none"/>
      </w:tabs>
      <w:spacing w:lineRule="auto" w:line="240" w:before="0" w:after="0"/>
    </w:pPr>
    <w:rPr/>
  </w:style>
  <w:style w:type="paragraph" w:styleId="Style24">
    <w:name w:val="Footer"/>
    <w:basedOn w:val="Normal"/>
    <w:link w:val="Style14"/>
    <w:uiPriority w:val="99"/>
    <w:unhideWhenUsed/>
    <w:rsid w:val="00a5228f"/>
    <w:pPr>
      <w:tabs>
        <w:tab w:val="clear" w:pos="720"/>
        <w:tab w:val="center" w:pos="4677" w:leader="none"/>
        <w:tab w:val="right" w:pos="9355" w:leader="none"/>
      </w:tabs>
      <w:spacing w:lineRule="auto" w:line="240" w:before="0" w:after="0"/>
    </w:pPr>
    <w:rPr/>
  </w:style>
  <w:style w:type="paragraph" w:styleId="Style25">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0">
    <w:name w:val="Table Normal_0"/>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SvCyowJQU02QCkkF2RcZnA42grA==">CgMxLjAyDmgubWRrdXlmdHdzeDFmOAByITF5cHpxRzU4THl4OFlvWkcwazFiWWd3UnRMTmdGUWxSSg==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1</Pages>
  <Words>506</Words>
  <Characters>2762</Characters>
  <CharactersWithSpaces>3264</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2023-11-01T13:34:00Z</dcterms:created>
  <dc:creator>HP</dc:creator>
  <dc:description/>
  <dc:language>ru-RU</dc:language>
  <cp:lastModifiedBy/>
  <cp:revision>0</cp:revision>
  <dc:subject/>
  <dc:title/>
</cp:coreProperties>
</file>