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Председатель Правительства РФ Михаил Мишустин посетил НЦФМ и кампус Филиала «МГУ Саров»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В ходе рабочей поездки в Нижегородскую область Председатель Правительства РФ Михаил Мишустин посетил кампус образовательного ядра Национального центра физики и математики (НЦФМ) — Филиал «МГУ Саров», который создается при поддержке Росатома.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Михаил Мишустин; заместитель Председателя Правительства РФ, сопредседатель совета по развитию НЦФМ Дмитрий Чернышенко; министр науки и высшего образования РФ Валерий Фальков; ректор МГУ им. М. В. Ломоносова Виктор Садовничий; генеральный директор Госкорпорации «Росатом» Алексей Лихачев посетили с рабочим визитом кампус МГУ Саров и НЦФМ. В визите также приняли участие заместитель генерального директора по персоналу Росатома Татьяна Терентьева, директор РФЯЦ-ВНИИЭФ Валентин Костюков и директор Филиала «МГУ Саров» член-корреспондент РАН Владимир Воеводин.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«Здорово, что с разных точек страны сюда отбираются ребята. Здесь и филиал МГУ, и научный центр физики и математики, еще и рядом кванториум — то есть такое сосредоточение возможностей с самых ранних лет заниматься наукой и учиться. Вы очень нужны стране. Нам, конечно, необходимы физики, математики, ученые. Да все специальности, которые могли бы дать стране независимость, технологический суверенитет, экономический. В Десятилетие науки, которое объявил наш Президент, наверное, самое важное сегодня — это подготовка специалистов», — сообщил Михаил Мишустин во время общения со студентами филиала МГУ.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Руководители Госкорпорации «Росатом», МГУ им. М. В. Ломоносова и НЦФМ представили делегации Правительства РФ доклады о ходе развития кампуса Национального центра физики и математики и филиала МГУ в Сарове.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«НЦФМ должен стать ведущим центром развития физических и математических наук в стране. Он будет заниматься научным сопровождением проектов и Росатома, и наших индустриальных партнеров. Сегодня с нас особый спрос, от атомной науки ждут решений, которые позволят обеспечить технологический суверенитет России», — отметил Алексей Лихачев.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Научный руководитель НЦФМ академик РАН Александр Сергеев в своем докладе отметил ключевую роль Национального центра в достижении технологического суверенитета. «К 2030 году на базе НЦФМ, научного центра мирового уровня, мы создадим флагманские проекты класса „мегасайенс“: построим фотонную вычислительную машину рекордной производительности, Центр исследований экстремальных световых полей на основе лазера с рекордной, экзаваттной мощностью и многофункциональный ускорительный комплекс с источником гамма-излучения рекордной яркости. В 2023 году в условиях новой геополитической ситуации мы приоритизировали научную программу НЦФМ и начали создавать семь более компактных, быстровозводимых лабораторий класса „миди-сайенс“, результаты исследований в которых способны дать быстрый выхлоп в трансфере технологий в ближайшие 2–3 года. Это задачи создания фотонной компонентной базы для вычислений, быстрого телекома и радиофотоники, создания квантовых коммуникационных систем в открытом пространстве, создания рентгеновского лазерно-плазменного литографа для электроники, глобальной рентгеновской навигационной системы и устройств нейроморфного искусственного интеллекта. Лаборатории НЦФМ класса „миди-сайенс“ создадут ресурсную базу для создания в 2026–2030 годах установок класса „мегасайенс“», — сказал он.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Студенты МГУ Саров рассказали членам Правительства РФ об учебе в вузе и проведении исследований в новых молодежных лабораториях, провели обзорную экскурсию по учебному блоку и апарт-комплексу Филиала МГУ. Магистранты также представили задачи, которое решает созданное ими студенческое научное общество МГУ Саров: по проведению Всероссийского слета студенческих физико-математических научных обществ «Физмат», созданию научно-популярного подкаста о жизни в новом академгородке НЦФМ и по другим инициативам.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  <w:t>Ректор МГУ им. М. В. Ломоносова академик РАН Виктор Садовничий, отвечая на вопрос студентов Филиала о сотрудничестве российских ученых с зарубежными, рассказал о недавних и ближайших международных коммуникациях, в которых могут поучаствовать и студенты: «Первое. Сейчас мы проводим ежегодный Международный молодежный научный форум „Ломоносов“, в котором участвуют пять тысяч молодых ученых из 60 стран. Я предлагаю и вам участвовать в этом форуме, подготовить свои доклады. Второе. Я вчера ночью вернулся из Объединенных Арабских Эмиратов, с форума ректоров России и арабских стран. Было около 150 ректоров, мы подписали около 30 соглашений о сотрудничестве. Кроме того, на фестивале в Сочи мы создали Международный союз молодых ученых».</w:t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eastAsia="Times New Roman" w:cs="Times New Roman" w:ascii="Times New Roman" w:hAnsi="Times New Roman"/>
          <w:color w:val="333333"/>
          <w:sz w:val="24"/>
          <w:szCs w:val="24"/>
        </w:rPr>
      </w:r>
    </w:p>
    <w:p>
      <w:pPr>
        <w:pStyle w:val="Normal"/>
        <w:shd w:val="clear" w:fill="FFFFFF"/>
        <w:spacing w:lineRule="auto" w:line="240" w:before="0" w:after="0"/>
        <w:jc w:val="both"/>
        <w:rPr>
          <w:rFonts w:ascii="Arial" w:hAnsi="Arial" w:eastAsia="Arial" w:cs="Arial"/>
          <w:color w:val="333333"/>
          <w:sz w:val="27"/>
          <w:szCs w:val="27"/>
        </w:rPr>
      </w:pPr>
      <w:r>
        <w:rPr>
          <w:rFonts w:eastAsia="Arial" w:cs="Arial" w:ascii="Arial" w:hAnsi="Arial"/>
          <w:color w:val="333333"/>
          <w:sz w:val="27"/>
          <w:szCs w:val="27"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-">
    <w:name w:val="Hyperlink"/>
    <w:basedOn w:val="DefaultParagraphFont"/>
    <w:uiPriority w:val="99"/>
    <w:unhideWhenUsed/>
    <w:rsid w:val="00f30337"/>
    <w:rPr>
      <w:color w:val="0000FF"/>
      <w:u w:val="single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Ppk6kW9Kgx5g1kZcrNRN7FrWfdw==">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586</Words>
  <Characters>3997</Characters>
  <CharactersWithSpaces>4578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2023-11-13T12:20:00Z</dcterms:created>
  <dc:creator>Пользователь</dc:creator>
  <dc:description/>
  <dc:language>ru-RU</dc:language>
  <cp:lastModifiedBy/>
  <cp:revision>0</cp:revision>
  <dc:subject/>
  <dc:title/>
</cp:coreProperties>
</file>