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5B81" w:rsidRDefault="00CB25EB">
      <w:pPr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>IT-специалисты атомной отрасли ознакомились на Ленинградской АЭС с работой уникального VR-тренажера</w:t>
      </w:r>
    </w:p>
    <w:p w14:paraId="00000002" w14:textId="77777777" w:rsidR="00425B81" w:rsidRDefault="00CB25EB">
      <w:pPr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Оборудование для обучения персонала позволяет отработать последовательность действий при ремонте и эксплуатации электротехнического оборудования энергоблоков ВВЭР-1200</w:t>
      </w:r>
    </w:p>
    <w:p w14:paraId="00000003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4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АНО «Корпоративная академия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» в рамках реализации проекта «Цифровые компетенци</w:t>
      </w:r>
      <w:r>
        <w:rPr>
          <w:color w:val="222222"/>
          <w:sz w:val="24"/>
          <w:szCs w:val="24"/>
        </w:rPr>
        <w:t>и и культура» запустила серию технических туров для молодых IT-специалистов на предприятия отрасли для повышения их цифровой грамотности и знакомства с разработанными и успешно внедренными в промышленную эксплуатацию отраслевыми технологиями индустрии 4.0.</w:t>
      </w:r>
      <w:r>
        <w:rPr>
          <w:color w:val="222222"/>
          <w:sz w:val="24"/>
          <w:szCs w:val="24"/>
        </w:rPr>
        <w:t xml:space="preserve"> Площадкой для первого технического тура стала Ленинградская атомная станция.</w:t>
      </w:r>
    </w:p>
    <w:p w14:paraId="00000005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6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учебно-тренировочном подразделении станции IT-специалисты из различных дивизионов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познакомились с уникальным тренажером, созданным для обучения и отработки последова</w:t>
      </w:r>
      <w:r>
        <w:rPr>
          <w:color w:val="222222"/>
          <w:sz w:val="24"/>
          <w:szCs w:val="24"/>
        </w:rPr>
        <w:t>тельности действий при ремонте и эксплуатации электротехнического оборудования энергоблоков ВВЭР-1200. Гости получили возможность погрузиться в виртуальную реальность и выполнить ряд заданий на тренажере под руководством опытных инструкторов.</w:t>
      </w:r>
    </w:p>
    <w:p w14:paraId="00000007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8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VR-тренажер</w:t>
      </w:r>
      <w:r>
        <w:rPr>
          <w:color w:val="222222"/>
          <w:sz w:val="24"/>
          <w:szCs w:val="24"/>
        </w:rPr>
        <w:t xml:space="preserve"> по эксплуатации и ремонту комплектного распределительного устройства КРУ-10 </w:t>
      </w:r>
      <w:proofErr w:type="spellStart"/>
      <w:r>
        <w:rPr>
          <w:color w:val="222222"/>
          <w:sz w:val="24"/>
          <w:szCs w:val="24"/>
        </w:rPr>
        <w:t>кВ</w:t>
      </w:r>
      <w:proofErr w:type="spellEnd"/>
      <w:r>
        <w:rPr>
          <w:color w:val="222222"/>
          <w:sz w:val="24"/>
          <w:szCs w:val="24"/>
        </w:rPr>
        <w:t xml:space="preserve"> Ленинградской АЭС, введенный в промышленную эксплуатацию в 2021 году, был создан на базе </w:t>
      </w:r>
      <w:proofErr w:type="spellStart"/>
      <w:r>
        <w:rPr>
          <w:color w:val="222222"/>
          <w:sz w:val="24"/>
          <w:szCs w:val="24"/>
        </w:rPr>
        <w:t>импортозамещенной</w:t>
      </w:r>
      <w:proofErr w:type="spellEnd"/>
      <w:r>
        <w:rPr>
          <w:color w:val="222222"/>
          <w:sz w:val="24"/>
          <w:szCs w:val="24"/>
        </w:rPr>
        <w:t xml:space="preserve"> операционной системы </w:t>
      </w:r>
      <w:proofErr w:type="spellStart"/>
      <w:r>
        <w:rPr>
          <w:color w:val="222222"/>
          <w:sz w:val="24"/>
          <w:szCs w:val="24"/>
        </w:rPr>
        <w:t>Astra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Linux</w:t>
      </w:r>
      <w:proofErr w:type="spellEnd"/>
      <w:r>
        <w:rPr>
          <w:color w:val="222222"/>
          <w:sz w:val="24"/>
          <w:szCs w:val="24"/>
        </w:rPr>
        <w:t>. Разработчиком программно-аппаратног</w:t>
      </w:r>
      <w:r>
        <w:rPr>
          <w:color w:val="222222"/>
          <w:sz w:val="24"/>
          <w:szCs w:val="24"/>
        </w:rPr>
        <w:t xml:space="preserve">о комплекса выступила компания «КРОК </w:t>
      </w:r>
      <w:proofErr w:type="spellStart"/>
      <w:r>
        <w:rPr>
          <w:color w:val="222222"/>
          <w:sz w:val="24"/>
          <w:szCs w:val="24"/>
        </w:rPr>
        <w:t>Иммерсивные</w:t>
      </w:r>
      <w:proofErr w:type="spellEnd"/>
      <w:r>
        <w:rPr>
          <w:color w:val="222222"/>
          <w:sz w:val="24"/>
          <w:szCs w:val="24"/>
        </w:rPr>
        <w:t xml:space="preserve"> технологии». Активными участниками создания проекта стали ленинградские атомщики: именно они составляли техническое задание, прописывали сценарии учебных тренировок, а потом и обкатывали тренажер перед вводо</w:t>
      </w:r>
      <w:r>
        <w:rPr>
          <w:color w:val="222222"/>
          <w:sz w:val="24"/>
          <w:szCs w:val="24"/>
        </w:rPr>
        <w:t xml:space="preserve">м в промышленную эксплуатацию.   </w:t>
      </w:r>
    </w:p>
    <w:p w14:paraId="00000009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A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Сейчас тренажер успешно справляется со своими задачами. Персонал электрического цеха ВВЭР-1200 регулярно отрабатывает свои профессиональные навыки в виртуальной среде. Как результат, за два года работы тренажера персонал</w:t>
      </w:r>
      <w:r>
        <w:rPr>
          <w:color w:val="222222"/>
          <w:sz w:val="24"/>
          <w:szCs w:val="24"/>
        </w:rPr>
        <w:t xml:space="preserve"> достиг уровня «нулевого травматизма» при работе на электротехнических установках.</w:t>
      </w:r>
    </w:p>
    <w:p w14:paraId="0000000B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C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«VR-тренажеры — это современная и востребованная во многих отраслях технология. Тренажеры заточены на отработку последовательности действий персонала до полного автоматизм</w:t>
      </w:r>
      <w:r>
        <w:rPr>
          <w:color w:val="222222"/>
          <w:sz w:val="24"/>
          <w:szCs w:val="24"/>
        </w:rPr>
        <w:t>а для исключения ошибочных действий при работе. На нашем предприятии такой тренажер тоже бы пригодился: мы могли бы использовать его для обучения персонала, занимающегося сборкой накопителей энергии и батарей для электротранспорта», — поделился своим впеча</w:t>
      </w:r>
      <w:r>
        <w:rPr>
          <w:color w:val="222222"/>
          <w:sz w:val="24"/>
          <w:szCs w:val="24"/>
        </w:rPr>
        <w:t xml:space="preserve">тлением от работы на тренажере Владимир </w:t>
      </w:r>
      <w:proofErr w:type="spellStart"/>
      <w:r>
        <w:rPr>
          <w:color w:val="222222"/>
          <w:sz w:val="24"/>
          <w:szCs w:val="24"/>
        </w:rPr>
        <w:t>Кальников</w:t>
      </w:r>
      <w:proofErr w:type="spellEnd"/>
      <w:r>
        <w:rPr>
          <w:color w:val="222222"/>
          <w:sz w:val="24"/>
          <w:szCs w:val="24"/>
        </w:rPr>
        <w:t>, начальник отдела АСУ.</w:t>
      </w:r>
    </w:p>
    <w:p w14:paraId="0000000D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 </w:t>
      </w:r>
    </w:p>
    <w:p w14:paraId="0000000E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Проект VR-тренажера Ленинградской АЭС-2 развивается. Как рассказала руководитель проектов по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 концерна «Росэнергоатом» Виктория Алферова, разработчики получили дополните</w:t>
      </w:r>
      <w:r>
        <w:rPr>
          <w:color w:val="222222"/>
          <w:sz w:val="24"/>
          <w:szCs w:val="24"/>
        </w:rPr>
        <w:t>льные запросы от атомщиков — визуализировать последствия неправильных действий персонала, сымитировав, например, пожар, взрыв, удар током и т. д. Дополнительные визуальные эффекты позволят повысить уровень ответственности персонала, снизить риски возникнов</w:t>
      </w:r>
      <w:r>
        <w:rPr>
          <w:color w:val="222222"/>
          <w:sz w:val="24"/>
          <w:szCs w:val="24"/>
        </w:rPr>
        <w:t>ения аварийных ситуаций при работе в реальных условиях. Виктория Алферова отметила: «Учитывая важность подготовки высококвалифицированных кадров для работы на АЭС, мы планируем тиражировать хорошо зарекомендовавший себя проект тренажера виртуальной реально</w:t>
      </w:r>
      <w:r>
        <w:rPr>
          <w:color w:val="222222"/>
          <w:sz w:val="24"/>
          <w:szCs w:val="24"/>
        </w:rPr>
        <w:t xml:space="preserve">сти Ленинградской АЭС и на другие предприятия дивизиона. В настоящее время готовность разместить на своих площадках такой тренажер выразили Смоленская, Курская, Кольская, Калининская, Белоярская, </w:t>
      </w:r>
      <w:proofErr w:type="spellStart"/>
      <w:r>
        <w:rPr>
          <w:color w:val="222222"/>
          <w:sz w:val="24"/>
          <w:szCs w:val="24"/>
        </w:rPr>
        <w:t>Билибинская</w:t>
      </w:r>
      <w:proofErr w:type="spellEnd"/>
      <w:r>
        <w:rPr>
          <w:color w:val="222222"/>
          <w:sz w:val="24"/>
          <w:szCs w:val="24"/>
        </w:rPr>
        <w:t xml:space="preserve">, </w:t>
      </w:r>
      <w:proofErr w:type="spellStart"/>
      <w:r>
        <w:rPr>
          <w:color w:val="222222"/>
          <w:sz w:val="24"/>
          <w:szCs w:val="24"/>
        </w:rPr>
        <w:t>Нововоронежская</w:t>
      </w:r>
      <w:proofErr w:type="spellEnd"/>
      <w:r>
        <w:rPr>
          <w:color w:val="222222"/>
          <w:sz w:val="24"/>
          <w:szCs w:val="24"/>
        </w:rPr>
        <w:t xml:space="preserve"> АЭС и ПАТЭС. Кроме того, Росэне</w:t>
      </w:r>
      <w:r>
        <w:rPr>
          <w:color w:val="222222"/>
          <w:sz w:val="24"/>
          <w:szCs w:val="24"/>
        </w:rPr>
        <w:t>ргоатом приступает к разработке единой VR-платформы, которая объединит оборудование и тренажеры виртуальной реальности всех российских атомных станций. Она приведет работу всех технологических систем наших АЭС к единому знаменателю. Также мы продолжим рабо</w:t>
      </w:r>
      <w:r>
        <w:rPr>
          <w:color w:val="222222"/>
          <w:sz w:val="24"/>
          <w:szCs w:val="24"/>
        </w:rPr>
        <w:t xml:space="preserve">ту и с ленинградскими атомщиками: сейчас рассматриваем вопрос о создании VR-тренажера для отработки действий персонала реакторного цеха». </w:t>
      </w:r>
    </w:p>
    <w:p w14:paraId="0000000F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0" w14:textId="77777777" w:rsidR="00425B81" w:rsidRDefault="00CB25EB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Справка: </w:t>
      </w:r>
    </w:p>
    <w:p w14:paraId="00000011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2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</w:t>
      </w:r>
      <w:r>
        <w:rPr>
          <w:color w:val="222222"/>
          <w:sz w:val="24"/>
          <w:szCs w:val="24"/>
        </w:rPr>
        <w:t xml:space="preserve">обходимой ИТ-инфраструктуры. Созданные условия для появления и ускоренного внедрения современных технологий позволят создавать российское программное обеспечение (ПО) в рамках программ достижения технологического суверенитета в цифровой сфере.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и ег</w:t>
      </w:r>
      <w:r>
        <w:rPr>
          <w:color w:val="222222"/>
          <w:sz w:val="24"/>
          <w:szCs w:val="24"/>
        </w:rPr>
        <w:t xml:space="preserve">о предприятия принимают активное участие в этой работе. С 2018 года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реализует Единую цифровую стратегию, предполагающую многоплановую работу по ряду направлений, в том числе «Участие в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 РФ», «Цифровые продукты», «Внутренняя </w:t>
      </w:r>
      <w:proofErr w:type="spellStart"/>
      <w:r>
        <w:rPr>
          <w:color w:val="222222"/>
          <w:sz w:val="24"/>
          <w:szCs w:val="24"/>
        </w:rPr>
        <w:t>цифров</w:t>
      </w:r>
      <w:r>
        <w:rPr>
          <w:color w:val="222222"/>
          <w:sz w:val="24"/>
          <w:szCs w:val="24"/>
        </w:rPr>
        <w:t>изация</w:t>
      </w:r>
      <w:proofErr w:type="spellEnd"/>
      <w:r>
        <w:rPr>
          <w:color w:val="222222"/>
          <w:sz w:val="24"/>
          <w:szCs w:val="24"/>
        </w:rPr>
        <w:t>», «Цифровые компетенции и культура» и др. Единая цифровая стратегия уже сейчас способствует достижению технологической независимости нашей страны, повышению скорости и качества поддержки принятия управленческих решений с опорой на передовые разработ</w:t>
      </w:r>
      <w:r>
        <w:rPr>
          <w:color w:val="222222"/>
          <w:sz w:val="24"/>
          <w:szCs w:val="24"/>
        </w:rPr>
        <w:t xml:space="preserve">ки в области работы с данными, искусственного интеллекта и предиктивной аналитики, росту количества отечественных IT-решений и систем, совершенствованию IT-сервисов и т. д. </w:t>
      </w:r>
    </w:p>
    <w:p w14:paraId="00000013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4" w14:textId="77777777" w:rsidR="00425B81" w:rsidRDefault="00CB25E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Электротехнический дивизион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традиционно показывает высокие результаты в</w:t>
      </w:r>
      <w:r>
        <w:rPr>
          <w:color w:val="222222"/>
          <w:sz w:val="24"/>
          <w:szCs w:val="24"/>
        </w:rPr>
        <w:t xml:space="preserve"> области </w:t>
      </w:r>
      <w:proofErr w:type="spellStart"/>
      <w:r>
        <w:rPr>
          <w:color w:val="222222"/>
          <w:sz w:val="24"/>
          <w:szCs w:val="24"/>
        </w:rPr>
        <w:t>цифровизации</w:t>
      </w:r>
      <w:proofErr w:type="spellEnd"/>
      <w:r>
        <w:rPr>
          <w:color w:val="222222"/>
          <w:sz w:val="24"/>
          <w:szCs w:val="24"/>
        </w:rPr>
        <w:t xml:space="preserve">. На сегодняшний день порядка 70% всех работников в дивизионе (включая дочерние общества и подрядные организации) работают на </w:t>
      </w:r>
      <w:proofErr w:type="spellStart"/>
      <w:r>
        <w:rPr>
          <w:color w:val="222222"/>
          <w:sz w:val="24"/>
          <w:szCs w:val="24"/>
        </w:rPr>
        <w:t>импортозамещенном</w:t>
      </w:r>
      <w:proofErr w:type="spellEnd"/>
      <w:r>
        <w:rPr>
          <w:color w:val="222222"/>
          <w:sz w:val="24"/>
          <w:szCs w:val="24"/>
        </w:rPr>
        <w:t xml:space="preserve"> программном обеспечении </w:t>
      </w:r>
      <w:proofErr w:type="spellStart"/>
      <w:r>
        <w:rPr>
          <w:color w:val="222222"/>
          <w:sz w:val="24"/>
          <w:szCs w:val="24"/>
        </w:rPr>
        <w:lastRenderedPageBreak/>
        <w:t>Astra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Linux</w:t>
      </w:r>
      <w:proofErr w:type="spellEnd"/>
      <w:r>
        <w:rPr>
          <w:color w:val="222222"/>
          <w:sz w:val="24"/>
          <w:szCs w:val="24"/>
        </w:rPr>
        <w:t>. Практически 90% работников концерна обучено по направл</w:t>
      </w:r>
      <w:r>
        <w:rPr>
          <w:color w:val="222222"/>
          <w:sz w:val="24"/>
          <w:szCs w:val="24"/>
        </w:rPr>
        <w:t xml:space="preserve">ению «Цифровая грамотность». В настоящее время Росэнергоатом занимается разработкой еще более 100 проектов, связанных с </w:t>
      </w:r>
      <w:proofErr w:type="spellStart"/>
      <w:r>
        <w:rPr>
          <w:color w:val="222222"/>
          <w:sz w:val="24"/>
          <w:szCs w:val="24"/>
        </w:rPr>
        <w:t>цифровизацией</w:t>
      </w:r>
      <w:proofErr w:type="spellEnd"/>
      <w:r>
        <w:rPr>
          <w:color w:val="222222"/>
          <w:sz w:val="24"/>
          <w:szCs w:val="24"/>
        </w:rPr>
        <w:t xml:space="preserve">. 87 из </w:t>
      </w:r>
      <w:proofErr w:type="gramStart"/>
      <w:r>
        <w:rPr>
          <w:color w:val="222222"/>
          <w:sz w:val="24"/>
          <w:szCs w:val="24"/>
        </w:rPr>
        <w:t>них  это</w:t>
      </w:r>
      <w:proofErr w:type="gram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дивизиональные</w:t>
      </w:r>
      <w:proofErr w:type="spellEnd"/>
      <w:r>
        <w:rPr>
          <w:color w:val="222222"/>
          <w:sz w:val="24"/>
          <w:szCs w:val="24"/>
        </w:rPr>
        <w:t xml:space="preserve"> проекты, такие как «Разработка и внедрение информационной системы поддержки эксплуатации АЭ</w:t>
      </w:r>
      <w:r>
        <w:rPr>
          <w:color w:val="222222"/>
          <w:sz w:val="24"/>
          <w:szCs w:val="24"/>
        </w:rPr>
        <w:t>С (ТОРЭКС)», «Цифровой шаблон эксплуатации», тиражирование системы предиктивной аналитики и другие. Продолжается подготовка IТ-специалистов для предприятий электроэнергетического дивизиона. Например, на базе МИРЭА — Российского технологического университет</w:t>
      </w:r>
      <w:r>
        <w:rPr>
          <w:color w:val="222222"/>
          <w:sz w:val="24"/>
          <w:szCs w:val="24"/>
        </w:rPr>
        <w:t xml:space="preserve">а будущих </w:t>
      </w:r>
      <w:proofErr w:type="spellStart"/>
      <w:r>
        <w:rPr>
          <w:color w:val="222222"/>
          <w:sz w:val="24"/>
          <w:szCs w:val="24"/>
        </w:rPr>
        <w:t>айтишников</w:t>
      </w:r>
      <w:proofErr w:type="spellEnd"/>
      <w:r>
        <w:rPr>
          <w:color w:val="222222"/>
          <w:sz w:val="24"/>
          <w:szCs w:val="24"/>
        </w:rPr>
        <w:t xml:space="preserve"> обучают профильные специалисты АО «КОНСИСТ-ОС» и АО «</w:t>
      </w:r>
      <w:proofErr w:type="spellStart"/>
      <w:r>
        <w:rPr>
          <w:color w:val="222222"/>
          <w:sz w:val="24"/>
          <w:szCs w:val="24"/>
        </w:rPr>
        <w:t>Гринатом</w:t>
      </w:r>
      <w:proofErr w:type="spellEnd"/>
      <w:r>
        <w:rPr>
          <w:color w:val="222222"/>
          <w:sz w:val="24"/>
          <w:szCs w:val="24"/>
        </w:rPr>
        <w:t>». Конкурентоспособными преимуществами работы на атомных станциях России являются не только стабильная и интересная работа, достойная зарплата, перспектива карьерного роста и</w:t>
      </w:r>
      <w:r>
        <w:rPr>
          <w:color w:val="222222"/>
          <w:sz w:val="24"/>
          <w:szCs w:val="24"/>
        </w:rPr>
        <w:t xml:space="preserve"> социальное обеспечение ее работников, но и возможность реализовать себя во многих отраслевых проектах, связанных с развитием атомных городов, продвижением экологических и социальных инициатив, участием в волонтерских и патриотических движениях.</w:t>
      </w:r>
    </w:p>
    <w:p w14:paraId="00000015" w14:textId="77777777" w:rsidR="00425B81" w:rsidRDefault="00CB25EB">
      <w:r>
        <w:rPr>
          <w:color w:val="222222"/>
          <w:sz w:val="24"/>
          <w:szCs w:val="24"/>
        </w:rPr>
        <w:t xml:space="preserve"> </w:t>
      </w:r>
    </w:p>
    <w:sectPr w:rsidR="00425B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81"/>
    <w:rsid w:val="00425B81"/>
    <w:rsid w:val="00C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A351-2F3E-428D-90F4-B56C55B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2023-11-21T10:50:00Z</dcterms:created>
  <dcterms:modified xsi:type="dcterms:W3CDTF">2023-11-21T10:50:00Z</dcterms:modified>
</cp:coreProperties>
</file>