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240" w:after="240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В Боливии состоялась церемония открытия многофункционального центра облучения и начала монтажа исследовательского реактора</w:t>
      </w:r>
    </w:p>
    <w:p>
      <w:pPr>
        <w:pStyle w:val="Normal1"/>
        <w:spacing w:lineRule="auto" w:line="240" w:before="240" w:after="240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В церемонии приняли участие президент Боливии Луис Альберто Арсе Катакора и глава Росатома Алексей Лихачев</w:t>
      </w:r>
    </w:p>
    <w:p>
      <w:pPr>
        <w:pStyle w:val="Normal1"/>
        <w:spacing w:lineRule="auto" w:line="240"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На площадке самого высокогорного ядерного объекта в мире – Центра ядерных исследований и технологий (ЦЯИТ) в Эль-Альто, сооружаемого Росатомом по заказу Агентства по атомной энергии Боливии (ABEN) на высоте 4000 метров над уровнем моря – состоялась торжественная церемония открытия многоцелевого центра облучения (МЦО) и установка в проектное положение корпуса первого для Боливии исследовательского реактора. В церемонии приняли участие президент Многонационального Государства Боливия Луис Альберто Арсе Катакора и генеральный директор Госкорпорации «Росатом» Алексей Лихачев (по видеосвязи).</w:t>
      </w:r>
    </w:p>
    <w:p>
      <w:pPr>
        <w:pStyle w:val="Normal1"/>
        <w:spacing w:lineRule="auto" w:line="240"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Реакторный комплекс, оборудование для которого изготовлено в России, позволит Боливии проводить фундаментальные и прикладные научные исследования, что даст стране дополнительные инструменты для развития самых разных секторов экономики, включая литиевую отрасль. Исследовательский реактор также обеспечит производство радиоизотопной продукции и будет использоваться для обучения будущего персонала ядерных объектов.</w:t>
      </w:r>
    </w:p>
    <w:p>
      <w:pPr>
        <w:pStyle w:val="Normal1"/>
        <w:spacing w:lineRule="auto" w:line="240"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«Благодаря многоцелевому центру облучения мы сможем обрабатывать сельскохозяйственную продукцию, и в дальнейшем ее экспортировать в соответствии со стандартами, необходимыми для выхода на международные рынки. Вот почему для нас так важен многоцелевой центр облучения, который было бы невозможно реализовать без сотрудничества с нашей братской страной Россией и Госкорпорацией «Росатом», которая помогает нам строить Центр ядерных исследований и технологий здесь - в городе Эль-Альто», – заявил Луис Альберто Арсе Катакора.</w:t>
      </w:r>
    </w:p>
    <w:p>
      <w:pPr>
        <w:pStyle w:val="Normal1"/>
        <w:spacing w:lineRule="auto" w:line="240"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«Установка в проектное положение корпуса исследовательского реактора в самом высокогорном мегаполисе мира на высоте 4000 метров над уровнем моря – новый рекорд для всей мировой атомной отрасли, который стал возможным благодаря нашему успешному сотрудничеству с боливийскими партнерами, и, конечно же, уникальным проектным и инженерным решениям, реализованным Госкорпорацией «Росатом». Сегодня мы с нашими заказчиками также ввели в промышленную эксплуатацию многоцелевой центр облучения. Мы очень рады что Боливия при поддержке Российской Федерации успешно внедряет передовые ядерные технологии в социально-значимые отрасли экономики», – заявил Алексей Лихачёв, генеральный директор Госкорпорации «Росатом».</w:t>
      </w:r>
    </w:p>
    <w:p>
      <w:pPr>
        <w:pStyle w:val="Normal1"/>
        <w:spacing w:lineRule="auto" w:line="240"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 состав проекта ЦЯИТ помимо исследовательского реактора с комплексом лабораторий и многоцелевого центра облучения, также входят циклотронный комплекс для производства радиофармпрепаратов (введен в эксплуатацию в марте 2023 года) и лаборатория радиобиологии и радиоэкологии. Целевой срок завершения сооружения объектов центра – 2025 год.</w:t>
      </w:r>
    </w:p>
    <w:p>
      <w:pPr>
        <w:pStyle w:val="Normal1"/>
        <w:spacing w:lineRule="auto" w:line="240" w:before="240" w:after="240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Справка:</w:t>
      </w:r>
    </w:p>
    <w:p>
      <w:pPr>
        <w:pStyle w:val="Normal1"/>
        <w:spacing w:lineRule="auto" w:line="240"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ЦЯИТ – важнейший проект для развития сотрудничества России со странами Латинской Америки в области высоких технологий и укрепления позиций Росатома на мировом рынке. Контракт на сооружение ЦЯИТ был подписан в 2017 году между АО «ГСПИ» (Государственный специализированный проектный институт, входит в Госкорпорацию «Росатом») и Агентством по атомной энергии Боливии (ABEN). В настоящий момент завершена реализация объектов первой и второй очереди строительства: предклинического циклотронно-радиофармакологического комплекса (ПЦРК) и многоцелевого центра облучения (МЦО). Параллельно продолжаются строительно-монтажные работы по 3-й и 4-й очередям центра, к которым относятся реакторный комплекс и здания лабораторий. Летом 2021 года состоялась торжественная церемония заливки первого бетона здания, где сегодня начался монтаж исследовательского реактора.</w:t>
      </w:r>
    </w:p>
    <w:p>
      <w:pPr>
        <w:pStyle w:val="Normal1"/>
        <w:spacing w:lineRule="auto" w:line="240"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Проект ЦЯИТ предлагает ряд высокотехнологичных решений для самых разных секторов экономики. В их числе диагностика и лечение онкологических заболеваний, обработка сельскохозяйственной продукции с целью обеспечения ее продовольственной безопасности, стерилизация разнообразных медицинских изделий (в том числе средств индивидуальной защиты), исследования в области экологии и рационального использования природных ресурсов, изучение свойств различных материалов, обучение специалистов атомной отрасли.</w:t>
      </w:r>
    </w:p>
    <w:p>
      <w:pPr>
        <w:pStyle w:val="Normal1"/>
        <w:spacing w:lineRule="auto" w:line="240"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и реализация крупных энергетических проектов c зарубежными партнерами. Росатом принимает активное участие в этой работе.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546</Words>
  <Characters>4046</Characters>
  <CharactersWithSpaces>4588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