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E5BF3" w:rsidRDefault="000726A6">
      <w:pPr>
        <w:shd w:val="clear" w:color="auto" w:fill="FFFFFF"/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Ученые </w:t>
      </w:r>
      <w:proofErr w:type="spellStart"/>
      <w:r>
        <w:rPr>
          <w:b/>
          <w:color w:val="222222"/>
          <w:sz w:val="20"/>
          <w:szCs w:val="20"/>
        </w:rPr>
        <w:t>Росатома</w:t>
      </w:r>
      <w:proofErr w:type="spellEnd"/>
      <w:r>
        <w:rPr>
          <w:b/>
          <w:color w:val="222222"/>
          <w:sz w:val="20"/>
          <w:szCs w:val="20"/>
        </w:rPr>
        <w:t xml:space="preserve"> приступили к разработке </w:t>
      </w:r>
      <w:proofErr w:type="spellStart"/>
      <w:r>
        <w:rPr>
          <w:b/>
          <w:color w:val="222222"/>
          <w:sz w:val="20"/>
          <w:szCs w:val="20"/>
        </w:rPr>
        <w:t>импортонезависимой</w:t>
      </w:r>
      <w:proofErr w:type="spellEnd"/>
      <w:r>
        <w:rPr>
          <w:b/>
          <w:color w:val="222222"/>
          <w:sz w:val="20"/>
          <w:szCs w:val="20"/>
        </w:rPr>
        <w:t xml:space="preserve"> технологии получения электричества из водорода</w:t>
      </w:r>
    </w:p>
    <w:p w14:paraId="00000004" w14:textId="1B01CA99" w:rsidR="002E5BF3" w:rsidRDefault="000726A6">
      <w:pPr>
        <w:shd w:val="clear" w:color="auto" w:fill="FFFFFF"/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 </w:t>
      </w:r>
      <w:bookmarkStart w:id="0" w:name="_GoBack"/>
      <w:bookmarkEnd w:id="0"/>
    </w:p>
    <w:p w14:paraId="00000005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Специалисты Государственного научно-исследовательского и проектного института редкометаллической промышленности (АО «</w:t>
      </w:r>
      <w:proofErr w:type="spellStart"/>
      <w:r>
        <w:rPr>
          <w:color w:val="222222"/>
          <w:sz w:val="20"/>
          <w:szCs w:val="20"/>
        </w:rPr>
        <w:t>Гиредмет</w:t>
      </w:r>
      <w:proofErr w:type="spellEnd"/>
      <w:r>
        <w:rPr>
          <w:color w:val="222222"/>
          <w:sz w:val="20"/>
          <w:szCs w:val="20"/>
        </w:rPr>
        <w:t xml:space="preserve"> им. Н. П. Сажина», входит в научный дивизион </w:t>
      </w:r>
      <w:proofErr w:type="spellStart"/>
      <w:r>
        <w:rPr>
          <w:color w:val="222222"/>
          <w:sz w:val="20"/>
          <w:szCs w:val="20"/>
        </w:rPr>
        <w:t>Госкорпорации</w:t>
      </w:r>
      <w:proofErr w:type="spellEnd"/>
      <w:r>
        <w:rPr>
          <w:color w:val="222222"/>
          <w:sz w:val="20"/>
          <w:szCs w:val="20"/>
        </w:rPr>
        <w:t xml:space="preserve"> «</w:t>
      </w:r>
      <w:proofErr w:type="spellStart"/>
      <w:r>
        <w:rPr>
          <w:color w:val="222222"/>
          <w:sz w:val="20"/>
          <w:szCs w:val="20"/>
        </w:rPr>
        <w:t>Росатом</w:t>
      </w:r>
      <w:proofErr w:type="spellEnd"/>
      <w:r>
        <w:rPr>
          <w:color w:val="222222"/>
          <w:sz w:val="20"/>
          <w:szCs w:val="20"/>
        </w:rPr>
        <w:t>») приступили к научно-исследовательским и опытно-конструкторск</w:t>
      </w:r>
      <w:r>
        <w:rPr>
          <w:color w:val="222222"/>
          <w:sz w:val="20"/>
          <w:szCs w:val="20"/>
        </w:rPr>
        <w:t>им работам (НИОКР) по созданию технологии производства энергетических установок на базе российских топливных элементов. Инновационная разработка позволит напрямую получать экологически чистую энергию из водорода.</w:t>
      </w:r>
    </w:p>
    <w:p w14:paraId="00000006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07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Проект реализуется в рамках государственн</w:t>
      </w:r>
      <w:r>
        <w:rPr>
          <w:color w:val="222222"/>
          <w:sz w:val="20"/>
          <w:szCs w:val="20"/>
        </w:rPr>
        <w:t>ой программы развития водородной энергетики в Российской Федерации и направлен на решение задачи по использованию водорода.</w:t>
      </w:r>
    </w:p>
    <w:p w14:paraId="00000008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09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Разрабатываемая энергетическая установка будет состоять из российских среднетемпературных </w:t>
      </w:r>
      <w:proofErr w:type="spellStart"/>
      <w:r>
        <w:rPr>
          <w:color w:val="222222"/>
          <w:sz w:val="20"/>
          <w:szCs w:val="20"/>
        </w:rPr>
        <w:t>твердооксидных</w:t>
      </w:r>
      <w:proofErr w:type="spellEnd"/>
      <w:r>
        <w:rPr>
          <w:color w:val="222222"/>
          <w:sz w:val="20"/>
          <w:szCs w:val="20"/>
        </w:rPr>
        <w:t xml:space="preserve"> топливных элементов. В ка</w:t>
      </w:r>
      <w:r>
        <w:rPr>
          <w:color w:val="222222"/>
          <w:sz w:val="20"/>
          <w:szCs w:val="20"/>
        </w:rPr>
        <w:t>честве топлива будут подаваться два газа, выполняющих роль восстановителя и окислителя. На данном этапе проекта в качестве первого рассматривается водород, в качестве второго — воздух.</w:t>
      </w:r>
    </w:p>
    <w:p w14:paraId="0000000A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0B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«Водородная энергетика обоснованно считается одним из самых перспекти</w:t>
      </w:r>
      <w:r>
        <w:rPr>
          <w:i/>
          <w:color w:val="222222"/>
          <w:sz w:val="20"/>
          <w:szCs w:val="20"/>
        </w:rPr>
        <w:t>вных направлений зеленой энергетики. При сгорании водорода остается только вода, при полном отсутствии выбросов парниковых газов. Соответственно, и углеродный след водородных электростанций и двигателей минимален. Дело за малым — научиться наиболее эффекти</w:t>
      </w:r>
      <w:r>
        <w:rPr>
          <w:i/>
          <w:color w:val="222222"/>
          <w:sz w:val="20"/>
          <w:szCs w:val="20"/>
        </w:rPr>
        <w:t>вно производить и хранить водород в нужных объемах. Вот как раз над этим мы и работаем с нашими партнерами. Уже создан ряд функциональных материалов. Сейчас мы находимся на этапе отработки технологии изготовления первой ячейки топливного элемента»</w:t>
      </w:r>
      <w:r>
        <w:rPr>
          <w:color w:val="222222"/>
          <w:sz w:val="20"/>
          <w:szCs w:val="20"/>
        </w:rPr>
        <w:t>, — расск</w:t>
      </w:r>
      <w:r>
        <w:rPr>
          <w:color w:val="222222"/>
          <w:sz w:val="20"/>
          <w:szCs w:val="20"/>
        </w:rPr>
        <w:t xml:space="preserve">азал руководитель проекта </w:t>
      </w:r>
      <w:r>
        <w:rPr>
          <w:b/>
          <w:color w:val="222222"/>
          <w:sz w:val="20"/>
          <w:szCs w:val="20"/>
        </w:rPr>
        <w:t>Илья Волков</w:t>
      </w:r>
      <w:r>
        <w:rPr>
          <w:color w:val="222222"/>
          <w:sz w:val="20"/>
          <w:szCs w:val="20"/>
        </w:rPr>
        <w:t>.</w:t>
      </w:r>
    </w:p>
    <w:p w14:paraId="0000000C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0D" w14:textId="77777777" w:rsidR="002E5BF3" w:rsidRDefault="000726A6">
      <w:p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Разрабатываемое технологическое решение исключит зависимость домохозяйств от наличия подключения к линиям электропередач и позволит получать электроэнергию и тепло одновременно, при меньших затратах. Помимо очевидно</w:t>
      </w:r>
      <w:r>
        <w:rPr>
          <w:color w:val="222222"/>
          <w:sz w:val="20"/>
          <w:szCs w:val="20"/>
        </w:rPr>
        <w:t xml:space="preserve">й </w:t>
      </w:r>
      <w:proofErr w:type="spellStart"/>
      <w:r>
        <w:rPr>
          <w:color w:val="222222"/>
          <w:sz w:val="20"/>
          <w:szCs w:val="20"/>
        </w:rPr>
        <w:t>экологичности</w:t>
      </w:r>
      <w:proofErr w:type="spellEnd"/>
      <w:r>
        <w:rPr>
          <w:color w:val="222222"/>
          <w:sz w:val="20"/>
          <w:szCs w:val="20"/>
        </w:rPr>
        <w:t>, такие энергоустановки на 15 % более эффективны, чем традиционные электрогенераторы, топливом для которых являются жидкие углеводороды. Данная технология потенциально также применима в различных видах транспорта, стационарных энергоустановк</w:t>
      </w:r>
      <w:r>
        <w:rPr>
          <w:color w:val="222222"/>
          <w:sz w:val="20"/>
          <w:szCs w:val="20"/>
        </w:rPr>
        <w:t>ах для объектов удаленных от линий электропередач — вышек сотовой связи метеорологических станций и дата-центров.</w:t>
      </w:r>
    </w:p>
    <w:p w14:paraId="0000000E" w14:textId="77777777" w:rsidR="002E5BF3" w:rsidRDefault="000726A6">
      <w:p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0F" w14:textId="77777777" w:rsidR="002E5BF3" w:rsidRDefault="000726A6">
      <w:p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«</w:t>
      </w:r>
      <w:r>
        <w:rPr>
          <w:i/>
          <w:color w:val="222222"/>
          <w:sz w:val="20"/>
          <w:szCs w:val="20"/>
        </w:rPr>
        <w:t>Мы разработали вместе с компаниями, проявляющими интерес к проекту, дорожную карту, подписали договоры о взаимодействии. Разработка и выпус</w:t>
      </w:r>
      <w:r>
        <w:rPr>
          <w:i/>
          <w:color w:val="222222"/>
          <w:sz w:val="20"/>
          <w:szCs w:val="20"/>
        </w:rPr>
        <w:t>к на рынок готовой установки будет осуществляться в сотрудничестве с партнерами. По завершении НИОКР и полного цикла испытаний, ориентировочно к 2025 году, планируем организовать мелкосерийное производство топливных элементов, чтобы испытать водородные ста</w:t>
      </w:r>
      <w:r>
        <w:rPr>
          <w:i/>
          <w:color w:val="222222"/>
          <w:sz w:val="20"/>
          <w:szCs w:val="20"/>
        </w:rPr>
        <w:t>нции в реальных условиях»,</w:t>
      </w:r>
      <w:r>
        <w:rPr>
          <w:color w:val="222222"/>
          <w:sz w:val="20"/>
          <w:szCs w:val="20"/>
        </w:rPr>
        <w:t xml:space="preserve"> — отметил руководитель направления Частного учреждения по обеспечению научного развития атомной отрасли «Наука и инновации» </w:t>
      </w:r>
      <w:proofErr w:type="spellStart"/>
      <w:r>
        <w:rPr>
          <w:b/>
          <w:color w:val="222222"/>
          <w:sz w:val="20"/>
          <w:szCs w:val="20"/>
        </w:rPr>
        <w:t>Азат</w:t>
      </w:r>
      <w:proofErr w:type="spellEnd"/>
      <w:r>
        <w:rPr>
          <w:b/>
          <w:color w:val="222222"/>
          <w:sz w:val="20"/>
          <w:szCs w:val="20"/>
        </w:rPr>
        <w:t xml:space="preserve"> Норов</w:t>
      </w:r>
      <w:r>
        <w:rPr>
          <w:color w:val="222222"/>
          <w:sz w:val="20"/>
          <w:szCs w:val="20"/>
        </w:rPr>
        <w:t>.</w:t>
      </w:r>
    </w:p>
    <w:p w14:paraId="00000010" w14:textId="77777777" w:rsidR="002E5BF3" w:rsidRDefault="000726A6">
      <w:p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11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Проект реализуется в сотрудничестве с частным учреждением по обеспечению научного развития </w:t>
      </w:r>
      <w:r>
        <w:rPr>
          <w:color w:val="222222"/>
          <w:sz w:val="20"/>
          <w:szCs w:val="20"/>
        </w:rPr>
        <w:t xml:space="preserve">атомной отрасли «Наука и инновации», Институтом химии твердого тела </w:t>
      </w:r>
      <w:proofErr w:type="spellStart"/>
      <w:r>
        <w:rPr>
          <w:color w:val="222222"/>
          <w:sz w:val="20"/>
          <w:szCs w:val="20"/>
        </w:rPr>
        <w:t>УрО</w:t>
      </w:r>
      <w:proofErr w:type="spellEnd"/>
      <w:r>
        <w:rPr>
          <w:color w:val="222222"/>
          <w:sz w:val="20"/>
          <w:szCs w:val="20"/>
        </w:rPr>
        <w:t xml:space="preserve"> РАН, Институтом черной металлургии им. И. П. Бардина и Российским химико-технологическим университетом им. Д.  И. Менделеева.</w:t>
      </w:r>
    </w:p>
    <w:p w14:paraId="00000012" w14:textId="77777777" w:rsidR="002E5BF3" w:rsidRDefault="000726A6">
      <w:pPr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00000013" w14:textId="77777777" w:rsidR="002E5BF3" w:rsidRDefault="000726A6">
      <w:pPr>
        <w:jc w:val="both"/>
        <w:rPr>
          <w:b/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Справка:</w:t>
      </w:r>
    </w:p>
    <w:p w14:paraId="00000014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Государственный научно-исследовательский и прое</w:t>
      </w:r>
      <w:r>
        <w:rPr>
          <w:b/>
          <w:i/>
          <w:color w:val="222222"/>
          <w:sz w:val="20"/>
          <w:szCs w:val="20"/>
        </w:rPr>
        <w:t>ктный институт редкометаллической промышленности (АО «</w:t>
      </w:r>
      <w:proofErr w:type="spellStart"/>
      <w:r>
        <w:rPr>
          <w:b/>
          <w:i/>
          <w:color w:val="222222"/>
          <w:sz w:val="20"/>
          <w:szCs w:val="20"/>
        </w:rPr>
        <w:t>Гиредмет</w:t>
      </w:r>
      <w:proofErr w:type="spellEnd"/>
      <w:r>
        <w:rPr>
          <w:b/>
          <w:i/>
          <w:color w:val="222222"/>
          <w:sz w:val="20"/>
          <w:szCs w:val="20"/>
        </w:rPr>
        <w:t>»)</w:t>
      </w:r>
      <w:r>
        <w:rPr>
          <w:i/>
          <w:color w:val="222222"/>
          <w:sz w:val="20"/>
          <w:szCs w:val="20"/>
        </w:rPr>
        <w:t xml:space="preserve"> является ведущей координирующей научно-исследовательской и проектной организацией материаловедческого профиля </w:t>
      </w:r>
      <w:proofErr w:type="spellStart"/>
      <w:r>
        <w:rPr>
          <w:i/>
          <w:color w:val="222222"/>
          <w:sz w:val="20"/>
          <w:szCs w:val="20"/>
        </w:rPr>
        <w:t>Госкорпорации</w:t>
      </w:r>
      <w:proofErr w:type="spellEnd"/>
      <w:r>
        <w:rPr>
          <w:i/>
          <w:color w:val="222222"/>
          <w:sz w:val="20"/>
          <w:szCs w:val="20"/>
        </w:rPr>
        <w:t xml:space="preserve"> «</w:t>
      </w:r>
      <w:proofErr w:type="spellStart"/>
      <w:r>
        <w:rPr>
          <w:i/>
          <w:color w:val="222222"/>
          <w:sz w:val="20"/>
          <w:szCs w:val="20"/>
        </w:rPr>
        <w:t>Росатом</w:t>
      </w:r>
      <w:proofErr w:type="spellEnd"/>
      <w:r>
        <w:rPr>
          <w:i/>
          <w:color w:val="222222"/>
          <w:sz w:val="20"/>
          <w:szCs w:val="20"/>
        </w:rPr>
        <w:t xml:space="preserve">», специализирующейся на разработке новых материалов на </w:t>
      </w:r>
      <w:r>
        <w:rPr>
          <w:i/>
          <w:color w:val="222222"/>
          <w:sz w:val="20"/>
          <w:szCs w:val="20"/>
        </w:rPr>
        <w:lastRenderedPageBreak/>
        <w:t>осн</w:t>
      </w:r>
      <w:r>
        <w:rPr>
          <w:i/>
          <w:color w:val="222222"/>
          <w:sz w:val="20"/>
          <w:szCs w:val="20"/>
        </w:rPr>
        <w:t xml:space="preserve">ове редких металлов, их соединений и сплавов, высокочистых веществ, полупроводниковых материалов, </w:t>
      </w:r>
      <w:proofErr w:type="spellStart"/>
      <w:r>
        <w:rPr>
          <w:i/>
          <w:color w:val="222222"/>
          <w:sz w:val="20"/>
          <w:szCs w:val="20"/>
        </w:rPr>
        <w:t>наноматериалов</w:t>
      </w:r>
      <w:proofErr w:type="spellEnd"/>
      <w:r>
        <w:rPr>
          <w:i/>
          <w:color w:val="222222"/>
          <w:sz w:val="20"/>
          <w:szCs w:val="20"/>
        </w:rPr>
        <w:t xml:space="preserve"> и </w:t>
      </w:r>
      <w:proofErr w:type="spellStart"/>
      <w:r>
        <w:rPr>
          <w:i/>
          <w:color w:val="222222"/>
          <w:sz w:val="20"/>
          <w:szCs w:val="20"/>
        </w:rPr>
        <w:t>нанотехнологий</w:t>
      </w:r>
      <w:proofErr w:type="spellEnd"/>
      <w:r>
        <w:rPr>
          <w:i/>
          <w:color w:val="222222"/>
          <w:sz w:val="20"/>
          <w:szCs w:val="20"/>
        </w:rPr>
        <w:t>.</w:t>
      </w:r>
    </w:p>
    <w:p w14:paraId="00000015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 xml:space="preserve"> </w:t>
      </w:r>
    </w:p>
    <w:p w14:paraId="00000016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Частное учреждение по обеспечению научного развития атомной отрасли «Наука и инновации»</w:t>
      </w:r>
      <w:r>
        <w:rPr>
          <w:i/>
          <w:color w:val="222222"/>
          <w:sz w:val="20"/>
          <w:szCs w:val="20"/>
        </w:rPr>
        <w:t xml:space="preserve"> отвечает за научное, аналитическое </w:t>
      </w:r>
      <w:r>
        <w:rPr>
          <w:i/>
          <w:color w:val="222222"/>
          <w:sz w:val="20"/>
          <w:szCs w:val="20"/>
        </w:rPr>
        <w:t xml:space="preserve">и информационное развитие организаций атомного энергопромышленного комплекса и управляет научно-исследовательскими, опытно-конструкторскими и технологическими программами и проектами организаций атомной отрасли. Эксперты компании проводят анализ состояния </w:t>
      </w:r>
      <w:r>
        <w:rPr>
          <w:i/>
          <w:color w:val="222222"/>
          <w:sz w:val="20"/>
          <w:szCs w:val="20"/>
        </w:rPr>
        <w:t xml:space="preserve">и перспектив исследований, разработок и коммерциализации перспективных наукоемких технологий и инновационной продукции </w:t>
      </w:r>
      <w:proofErr w:type="spellStart"/>
      <w:r>
        <w:rPr>
          <w:i/>
          <w:color w:val="222222"/>
          <w:sz w:val="20"/>
          <w:szCs w:val="20"/>
        </w:rPr>
        <w:t>энергокомплекса</w:t>
      </w:r>
      <w:proofErr w:type="spellEnd"/>
      <w:r>
        <w:rPr>
          <w:i/>
          <w:color w:val="222222"/>
          <w:sz w:val="20"/>
          <w:szCs w:val="20"/>
        </w:rPr>
        <w:t>, их обоснование в рамках федеральных целевых программ, проектов межведомственного характера. На основании изучения лучших</w:t>
      </w:r>
      <w:r>
        <w:rPr>
          <w:i/>
          <w:color w:val="222222"/>
          <w:sz w:val="20"/>
          <w:szCs w:val="20"/>
        </w:rPr>
        <w:t xml:space="preserve"> мировых практик управления НИОКР специалисты разрабатывают предложения по улучшению и повышению эффективности деятельности в сфере управления инновациями.</w:t>
      </w:r>
    </w:p>
    <w:p w14:paraId="00000017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 xml:space="preserve"> </w:t>
      </w:r>
    </w:p>
    <w:p w14:paraId="00000018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Программа развития водородной энергетики</w:t>
      </w:r>
      <w:r>
        <w:rPr>
          <w:i/>
          <w:color w:val="222222"/>
          <w:sz w:val="20"/>
          <w:szCs w:val="20"/>
        </w:rPr>
        <w:t xml:space="preserve"> действует в России с 2020 года. В начале 2023 года Правит</w:t>
      </w:r>
      <w:r>
        <w:rPr>
          <w:i/>
          <w:color w:val="222222"/>
          <w:sz w:val="20"/>
          <w:szCs w:val="20"/>
        </w:rPr>
        <w:t xml:space="preserve">ельство Российской Федерации приняло объединенную дорожную карту по развитию высокотехнологичного направления «Водородная энергетика» с горизонтом планирования по 2030 год.  Документ включает мероприятия в области производства, транспортировки, хранения и </w:t>
      </w:r>
      <w:r>
        <w:rPr>
          <w:i/>
          <w:color w:val="222222"/>
          <w:sz w:val="20"/>
          <w:szCs w:val="20"/>
        </w:rPr>
        <w:t>использования водорода.</w:t>
      </w:r>
    </w:p>
    <w:p w14:paraId="00000019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 xml:space="preserve"> </w:t>
      </w:r>
    </w:p>
    <w:p w14:paraId="0000001A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 xml:space="preserve">Соглашение о сотрудничестве в области развития водородной энергетики было подписано в январе 2023 года между Правительством РФ, </w:t>
      </w:r>
      <w:proofErr w:type="spellStart"/>
      <w:r>
        <w:rPr>
          <w:i/>
          <w:color w:val="222222"/>
          <w:sz w:val="20"/>
          <w:szCs w:val="20"/>
        </w:rPr>
        <w:t>Госкорпорацией</w:t>
      </w:r>
      <w:proofErr w:type="spellEnd"/>
      <w:r>
        <w:rPr>
          <w:i/>
          <w:color w:val="222222"/>
          <w:sz w:val="20"/>
          <w:szCs w:val="20"/>
        </w:rPr>
        <w:t xml:space="preserve"> «</w:t>
      </w:r>
      <w:proofErr w:type="spellStart"/>
      <w:r>
        <w:rPr>
          <w:i/>
          <w:color w:val="222222"/>
          <w:sz w:val="20"/>
          <w:szCs w:val="20"/>
        </w:rPr>
        <w:t>Росатом</w:t>
      </w:r>
      <w:proofErr w:type="spellEnd"/>
      <w:r>
        <w:rPr>
          <w:i/>
          <w:color w:val="222222"/>
          <w:sz w:val="20"/>
          <w:szCs w:val="20"/>
        </w:rPr>
        <w:t xml:space="preserve">» и ПАО «Газпром». В рамках соглашения </w:t>
      </w:r>
      <w:proofErr w:type="spellStart"/>
      <w:r>
        <w:rPr>
          <w:i/>
          <w:color w:val="222222"/>
          <w:sz w:val="20"/>
          <w:szCs w:val="20"/>
        </w:rPr>
        <w:t>Госкорпорацией</w:t>
      </w:r>
      <w:proofErr w:type="spellEnd"/>
      <w:r>
        <w:rPr>
          <w:i/>
          <w:color w:val="222222"/>
          <w:sz w:val="20"/>
          <w:szCs w:val="20"/>
        </w:rPr>
        <w:t xml:space="preserve"> «</w:t>
      </w:r>
      <w:proofErr w:type="spellStart"/>
      <w:r>
        <w:rPr>
          <w:i/>
          <w:color w:val="222222"/>
          <w:sz w:val="20"/>
          <w:szCs w:val="20"/>
        </w:rPr>
        <w:t>Росатом</w:t>
      </w:r>
      <w:proofErr w:type="spellEnd"/>
      <w:r>
        <w:rPr>
          <w:i/>
          <w:color w:val="222222"/>
          <w:sz w:val="20"/>
          <w:szCs w:val="20"/>
        </w:rPr>
        <w:t>» до 2030 года будет реализован ряд проекто</w:t>
      </w:r>
      <w:r>
        <w:rPr>
          <w:i/>
          <w:color w:val="222222"/>
          <w:sz w:val="20"/>
          <w:szCs w:val="20"/>
        </w:rPr>
        <w:t>в по созданию отечественных технологий в области производства и использования водорода, организовано серийное производство отечественных электролизных установок, а также будут вестись работы по созданию атомной энерготехнологической станции с высокотемпера</w:t>
      </w:r>
      <w:r>
        <w:rPr>
          <w:i/>
          <w:color w:val="222222"/>
          <w:sz w:val="20"/>
          <w:szCs w:val="20"/>
        </w:rPr>
        <w:t>турным газоохлаждаемым реактором и химико-технологической частью (АЭТС с ВТГР и ХТЧ).</w:t>
      </w:r>
    </w:p>
    <w:p w14:paraId="0000001B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 xml:space="preserve"> </w:t>
      </w:r>
    </w:p>
    <w:p w14:paraId="0000001C" w14:textId="77777777" w:rsidR="002E5BF3" w:rsidRDefault="000726A6">
      <w:pPr>
        <w:jc w:val="both"/>
        <w:rPr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 xml:space="preserve">Инновационные технологии </w:t>
      </w:r>
      <w:proofErr w:type="spellStart"/>
      <w:r>
        <w:rPr>
          <w:b/>
          <w:i/>
          <w:color w:val="222222"/>
          <w:sz w:val="20"/>
          <w:szCs w:val="20"/>
        </w:rPr>
        <w:t>Росатома</w:t>
      </w:r>
      <w:proofErr w:type="spellEnd"/>
      <w:r>
        <w:rPr>
          <w:i/>
          <w:color w:val="222222"/>
          <w:sz w:val="20"/>
          <w:szCs w:val="20"/>
        </w:rPr>
        <w:t xml:space="preserve">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</w:t>
      </w:r>
      <w:r>
        <w:rPr>
          <w:i/>
          <w:color w:val="222222"/>
          <w:sz w:val="20"/>
          <w:szCs w:val="20"/>
        </w:rPr>
        <w:t>отрасли.</w:t>
      </w:r>
    </w:p>
    <w:p w14:paraId="0000001D" w14:textId="77777777" w:rsidR="002E5BF3" w:rsidRDefault="002E5BF3"/>
    <w:sectPr w:rsidR="002E5BF3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F3"/>
    <w:rsid w:val="000726A6"/>
    <w:rsid w:val="002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872A"/>
  <w15:docId w15:val="{8BB5F34E-2F1E-4750-AA63-B915947C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2023-10-12T12:25:00Z</dcterms:created>
  <dcterms:modified xsi:type="dcterms:W3CDTF">2023-10-12T12:25:00Z</dcterms:modified>
</cp:coreProperties>
</file>