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D1285" w:rsidRDefault="001863CB">
      <w:pPr>
        <w:jc w:val="both"/>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The State Atomic Energy Corporation </w:t>
      </w:r>
      <w:proofErr w:type="spellStart"/>
      <w:r>
        <w:rPr>
          <w:rFonts w:ascii="Times New Roman" w:eastAsia="Times New Roman" w:hAnsi="Times New Roman" w:cs="Times New Roman"/>
          <w:b/>
          <w:sz w:val="28"/>
          <w:szCs w:val="28"/>
        </w:rPr>
        <w:t>Rosatom</w:t>
      </w:r>
      <w:proofErr w:type="spellEnd"/>
      <w:r>
        <w:rPr>
          <w:rFonts w:ascii="Times New Roman" w:eastAsia="Times New Roman" w:hAnsi="Times New Roman" w:cs="Times New Roman"/>
          <w:b/>
          <w:sz w:val="28"/>
          <w:szCs w:val="28"/>
        </w:rPr>
        <w:t xml:space="preserve"> (ROSATOM) and the Russian-Kyrgyz Development Fund signed a letter of intent for the implementation of the wind power plant construction project</w:t>
      </w:r>
    </w:p>
    <w:p w14:paraId="00000002" w14:textId="77777777" w:rsidR="00CD1285" w:rsidRDefault="001863CB">
      <w:pPr>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xml:space="preserve">JSC </w:t>
      </w:r>
      <w:proofErr w:type="spellStart"/>
      <w:r>
        <w:rPr>
          <w:rFonts w:ascii="Times New Roman" w:eastAsia="Times New Roman" w:hAnsi="Times New Roman" w:cs="Times New Roman"/>
          <w:sz w:val="28"/>
          <w:szCs w:val="28"/>
        </w:rPr>
        <w:t>NovaWind</w:t>
      </w:r>
      <w:proofErr w:type="spellEnd"/>
      <w:r>
        <w:rPr>
          <w:rFonts w:ascii="Times New Roman" w:eastAsia="Times New Roman" w:hAnsi="Times New Roman" w:cs="Times New Roman"/>
          <w:sz w:val="28"/>
          <w:szCs w:val="28"/>
        </w:rPr>
        <w:t xml:space="preserve"> (wind power division of the State Atomic Energy Corporation </w:t>
      </w:r>
      <w:proofErr w:type="spellStart"/>
      <w:r>
        <w:rPr>
          <w:rFonts w:ascii="Times New Roman" w:eastAsia="Times New Roman" w:hAnsi="Times New Roman" w:cs="Times New Roman"/>
          <w:sz w:val="28"/>
          <w:szCs w:val="28"/>
        </w:rPr>
        <w:t>Rosatom</w:t>
      </w:r>
      <w:proofErr w:type="spellEnd"/>
      <w:r>
        <w:rPr>
          <w:rFonts w:ascii="Times New Roman" w:eastAsia="Times New Roman" w:hAnsi="Times New Roman" w:cs="Times New Roman"/>
          <w:sz w:val="28"/>
          <w:szCs w:val="28"/>
        </w:rPr>
        <w:t xml:space="preserve"> (ROSATOM)) and the Russian-Kyrgyz Development Fund signed an agreement to develop and implement an investment project for the construction of a wind power plant in the Issyk-K</w:t>
      </w:r>
      <w:r>
        <w:rPr>
          <w:rFonts w:ascii="Times New Roman" w:eastAsia="Times New Roman" w:hAnsi="Times New Roman" w:cs="Times New Roman"/>
          <w:sz w:val="28"/>
          <w:szCs w:val="28"/>
        </w:rPr>
        <w:t xml:space="preserve">ul region of the Kyrgyz Republic. </w:t>
      </w:r>
    </w:p>
    <w:p w14:paraId="00000003" w14:textId="77777777" w:rsidR="00CD1285" w:rsidRDefault="001863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installed capacity of the planned wind power plant will be 100 MW. </w:t>
      </w:r>
    </w:p>
    <w:p w14:paraId="00000004" w14:textId="77777777" w:rsidR="00CD1285" w:rsidRDefault="001863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State Atomic Energy Corporation </w:t>
      </w:r>
      <w:proofErr w:type="spellStart"/>
      <w:r>
        <w:rPr>
          <w:rFonts w:ascii="Times New Roman" w:eastAsia="Times New Roman" w:hAnsi="Times New Roman" w:cs="Times New Roman"/>
          <w:sz w:val="28"/>
          <w:szCs w:val="28"/>
        </w:rPr>
        <w:t>Rosatom</w:t>
      </w:r>
      <w:proofErr w:type="spellEnd"/>
      <w:r>
        <w:rPr>
          <w:rFonts w:ascii="Times New Roman" w:eastAsia="Times New Roman" w:hAnsi="Times New Roman" w:cs="Times New Roman"/>
          <w:sz w:val="28"/>
          <w:szCs w:val="28"/>
        </w:rPr>
        <w:t xml:space="preserve"> (ROSATOM) is interested in implementing renewable energy projects in the Kyrgyz Republic and developing </w:t>
      </w:r>
      <w:r>
        <w:rPr>
          <w:rFonts w:ascii="Times New Roman" w:eastAsia="Times New Roman" w:hAnsi="Times New Roman" w:cs="Times New Roman"/>
          <w:sz w:val="28"/>
          <w:szCs w:val="28"/>
        </w:rPr>
        <w:t>comprehensive cooperation with friendly countries. We have extensive experience in the construction and operation of wind farms. Nine wind power plants are already successfully operating in three regions in southern Russia. The total capacity of the compan</w:t>
      </w:r>
      <w:r>
        <w:rPr>
          <w:rFonts w:ascii="Times New Roman" w:eastAsia="Times New Roman" w:hAnsi="Times New Roman" w:cs="Times New Roman"/>
          <w:sz w:val="28"/>
          <w:szCs w:val="28"/>
        </w:rPr>
        <w:t xml:space="preserve">y's realized wind power projects reached 1 GW. Specialists of the State Atomic Energy Corporation </w:t>
      </w:r>
      <w:proofErr w:type="spellStart"/>
      <w:r>
        <w:rPr>
          <w:rFonts w:ascii="Times New Roman" w:eastAsia="Times New Roman" w:hAnsi="Times New Roman" w:cs="Times New Roman"/>
          <w:sz w:val="28"/>
          <w:szCs w:val="28"/>
        </w:rPr>
        <w:t>Rosatom</w:t>
      </w:r>
      <w:proofErr w:type="spellEnd"/>
      <w:r>
        <w:rPr>
          <w:rFonts w:ascii="Times New Roman" w:eastAsia="Times New Roman" w:hAnsi="Times New Roman" w:cs="Times New Roman"/>
          <w:sz w:val="28"/>
          <w:szCs w:val="28"/>
        </w:rPr>
        <w:t xml:space="preserve"> (ROSATOM) will make every effort to effectively contribute to addressing the energy deficit of the Republic" - said </w:t>
      </w:r>
      <w:proofErr w:type="spellStart"/>
      <w:r>
        <w:rPr>
          <w:rFonts w:ascii="Times New Roman" w:eastAsia="Times New Roman" w:hAnsi="Times New Roman" w:cs="Times New Roman"/>
          <w:sz w:val="28"/>
          <w:szCs w:val="28"/>
        </w:rPr>
        <w:t>Grigory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Nazarov</w:t>
      </w:r>
      <w:proofErr w:type="spellEnd"/>
      <w:r>
        <w:rPr>
          <w:rFonts w:ascii="Times New Roman" w:eastAsia="Times New Roman" w:hAnsi="Times New Roman" w:cs="Times New Roman"/>
          <w:sz w:val="28"/>
          <w:szCs w:val="28"/>
        </w:rPr>
        <w:t xml:space="preserve">, General Director </w:t>
      </w:r>
      <w:r>
        <w:rPr>
          <w:rFonts w:ascii="Times New Roman" w:eastAsia="Times New Roman" w:hAnsi="Times New Roman" w:cs="Times New Roman"/>
          <w:sz w:val="28"/>
          <w:szCs w:val="28"/>
        </w:rPr>
        <w:t xml:space="preserve">of JSC </w:t>
      </w:r>
      <w:proofErr w:type="spellStart"/>
      <w:r>
        <w:rPr>
          <w:rFonts w:ascii="Times New Roman" w:eastAsia="Times New Roman" w:hAnsi="Times New Roman" w:cs="Times New Roman"/>
          <w:sz w:val="28"/>
          <w:szCs w:val="28"/>
        </w:rPr>
        <w:t>NovaWind</w:t>
      </w:r>
      <w:proofErr w:type="spellEnd"/>
      <w:r>
        <w:rPr>
          <w:rFonts w:ascii="Times New Roman" w:eastAsia="Times New Roman" w:hAnsi="Times New Roman" w:cs="Times New Roman"/>
          <w:sz w:val="28"/>
          <w:szCs w:val="28"/>
        </w:rPr>
        <w:t>.</w:t>
      </w:r>
    </w:p>
    <w:p w14:paraId="00000005" w14:textId="77777777" w:rsidR="00CD1285" w:rsidRDefault="001863CB">
      <w:pPr>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sz w:val="28"/>
          <w:szCs w:val="28"/>
        </w:rPr>
        <w:t>"Recently, the Fund has accumulated significant competencies in the implementation of RES projects. Today we have seven projects in this area with a total capacity of 500 megawatts in our portfolio. Among them are construction of five smal</w:t>
      </w:r>
      <w:r>
        <w:rPr>
          <w:rFonts w:ascii="Times New Roman" w:eastAsia="Times New Roman" w:hAnsi="Times New Roman" w:cs="Times New Roman"/>
          <w:sz w:val="28"/>
          <w:szCs w:val="28"/>
        </w:rPr>
        <w:t xml:space="preserve">l hydroelectric power plants, reconstruction of one small HPP and construction of a 100 megawatt HPP. The project for the construction of a solar </w:t>
      </w:r>
      <w:proofErr w:type="gramStart"/>
      <w:r>
        <w:rPr>
          <w:rFonts w:ascii="Times New Roman" w:eastAsia="Times New Roman" w:hAnsi="Times New Roman" w:cs="Times New Roman"/>
          <w:sz w:val="28"/>
          <w:szCs w:val="28"/>
        </w:rPr>
        <w:t>power</w:t>
      </w:r>
      <w:proofErr w:type="gramEnd"/>
      <w:r>
        <w:rPr>
          <w:rFonts w:ascii="Times New Roman" w:eastAsia="Times New Roman" w:hAnsi="Times New Roman" w:cs="Times New Roman"/>
          <w:sz w:val="28"/>
          <w:szCs w:val="28"/>
        </w:rPr>
        <w:t xml:space="preserve"> plant in Issyk-Kul region is underway. Kyrgyzstan has a huge reserve of resources for RE development. Th</w:t>
      </w:r>
      <w:r>
        <w:rPr>
          <w:rFonts w:ascii="Times New Roman" w:eastAsia="Times New Roman" w:hAnsi="Times New Roman" w:cs="Times New Roman"/>
          <w:sz w:val="28"/>
          <w:szCs w:val="28"/>
        </w:rPr>
        <w:t xml:space="preserve">e current decisions taken by the Cabinet of the Republic will enable the development of renewable energy sources at an accelerated pace", said </w:t>
      </w:r>
      <w:proofErr w:type="spellStart"/>
      <w:r>
        <w:rPr>
          <w:rFonts w:ascii="Times New Roman" w:eastAsia="Times New Roman" w:hAnsi="Times New Roman" w:cs="Times New Roman"/>
          <w:sz w:val="28"/>
          <w:szCs w:val="28"/>
        </w:rPr>
        <w:t>Artem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Novikov</w:t>
      </w:r>
      <w:proofErr w:type="spellEnd"/>
      <w:r>
        <w:rPr>
          <w:rFonts w:ascii="Times New Roman" w:eastAsia="Times New Roman" w:hAnsi="Times New Roman" w:cs="Times New Roman"/>
          <w:sz w:val="28"/>
          <w:szCs w:val="28"/>
        </w:rPr>
        <w:t>, Chairman of the Board of the Russian-Kyrgyz Development Fund.</w:t>
      </w:r>
    </w:p>
    <w:p w14:paraId="00000006" w14:textId="77777777" w:rsidR="00CD1285" w:rsidRDefault="001863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"Active attraction of investors is t</w:t>
      </w:r>
      <w:r>
        <w:rPr>
          <w:rFonts w:ascii="Times New Roman" w:eastAsia="Times New Roman" w:hAnsi="Times New Roman" w:cs="Times New Roman"/>
          <w:sz w:val="28"/>
          <w:szCs w:val="28"/>
        </w:rPr>
        <w:t xml:space="preserve">he Fund's priority in terms of reducing the energy deficit in the Kyrgyz Republic. The solution of this problem will allow, in particular, </w:t>
      </w:r>
      <w:proofErr w:type="gramStart"/>
      <w:r>
        <w:rPr>
          <w:rFonts w:ascii="Times New Roman" w:eastAsia="Times New Roman" w:hAnsi="Times New Roman" w:cs="Times New Roman"/>
          <w:sz w:val="28"/>
          <w:szCs w:val="28"/>
        </w:rPr>
        <w:t>to open</w:t>
      </w:r>
      <w:proofErr w:type="gramEnd"/>
      <w:r>
        <w:rPr>
          <w:rFonts w:ascii="Times New Roman" w:eastAsia="Times New Roman" w:hAnsi="Times New Roman" w:cs="Times New Roman"/>
          <w:sz w:val="28"/>
          <w:szCs w:val="28"/>
        </w:rPr>
        <w:t xml:space="preserve"> more industrial enterprises in the country, which will steadily replenish the budget," he emphasized.</w:t>
      </w:r>
    </w:p>
    <w:p w14:paraId="00000007" w14:textId="77777777" w:rsidR="00CD1285" w:rsidRDefault="001863CB">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Referen</w:t>
      </w:r>
      <w:r>
        <w:rPr>
          <w:rFonts w:ascii="Times New Roman" w:eastAsia="Times New Roman" w:hAnsi="Times New Roman" w:cs="Times New Roman"/>
          <w:b/>
          <w:i/>
          <w:sz w:val="28"/>
          <w:szCs w:val="28"/>
        </w:rPr>
        <w:t>ce:</w:t>
      </w:r>
    </w:p>
    <w:p w14:paraId="00000008" w14:textId="77777777" w:rsidR="00CD1285" w:rsidRDefault="001863CB">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JSC </w:t>
      </w:r>
      <w:proofErr w:type="spellStart"/>
      <w:r>
        <w:rPr>
          <w:rFonts w:ascii="Times New Roman" w:eastAsia="Times New Roman" w:hAnsi="Times New Roman" w:cs="Times New Roman"/>
          <w:i/>
          <w:sz w:val="28"/>
          <w:szCs w:val="28"/>
        </w:rPr>
        <w:t>NovaWind</w:t>
      </w:r>
      <w:proofErr w:type="spellEnd"/>
      <w:r>
        <w:rPr>
          <w:rFonts w:ascii="Times New Roman" w:eastAsia="Times New Roman" w:hAnsi="Times New Roman" w:cs="Times New Roman"/>
          <w:i/>
          <w:sz w:val="28"/>
          <w:szCs w:val="28"/>
        </w:rPr>
        <w:t xml:space="preserve"> is a division of the State Atomic Energy Corporation </w:t>
      </w:r>
      <w:proofErr w:type="spellStart"/>
      <w:r>
        <w:rPr>
          <w:rFonts w:ascii="Times New Roman" w:eastAsia="Times New Roman" w:hAnsi="Times New Roman" w:cs="Times New Roman"/>
          <w:i/>
          <w:sz w:val="28"/>
          <w:szCs w:val="28"/>
        </w:rPr>
        <w:t>Rosatom</w:t>
      </w:r>
      <w:proofErr w:type="spellEnd"/>
      <w:r>
        <w:rPr>
          <w:rFonts w:ascii="Times New Roman" w:eastAsia="Times New Roman" w:hAnsi="Times New Roman" w:cs="Times New Roman"/>
          <w:i/>
          <w:sz w:val="28"/>
          <w:szCs w:val="28"/>
        </w:rPr>
        <w:t xml:space="preserve"> (ROSATOM), the main task of which is to consolidate the efforts of the State Corporation in advanced segments and technological platforms of the electric power industry. The comp</w:t>
      </w:r>
      <w:r>
        <w:rPr>
          <w:rFonts w:ascii="Times New Roman" w:eastAsia="Times New Roman" w:hAnsi="Times New Roman" w:cs="Times New Roman"/>
          <w:i/>
          <w:sz w:val="28"/>
          <w:szCs w:val="28"/>
        </w:rPr>
        <w:t xml:space="preserve">any </w:t>
      </w:r>
      <w:proofErr w:type="gramStart"/>
      <w:r>
        <w:rPr>
          <w:rFonts w:ascii="Times New Roman" w:eastAsia="Times New Roman" w:hAnsi="Times New Roman" w:cs="Times New Roman"/>
          <w:i/>
          <w:sz w:val="28"/>
          <w:szCs w:val="28"/>
        </w:rPr>
        <w:t>was founded</w:t>
      </w:r>
      <w:proofErr w:type="gramEnd"/>
      <w:r>
        <w:rPr>
          <w:rFonts w:ascii="Times New Roman" w:eastAsia="Times New Roman" w:hAnsi="Times New Roman" w:cs="Times New Roman"/>
          <w:i/>
          <w:sz w:val="28"/>
          <w:szCs w:val="28"/>
        </w:rPr>
        <w:t xml:space="preserve"> in September 2017. Management of all competencies of the State Atomic Energy Corporation </w:t>
      </w:r>
      <w:proofErr w:type="spellStart"/>
      <w:r>
        <w:rPr>
          <w:rFonts w:ascii="Times New Roman" w:eastAsia="Times New Roman" w:hAnsi="Times New Roman" w:cs="Times New Roman"/>
          <w:i/>
          <w:sz w:val="28"/>
          <w:szCs w:val="28"/>
        </w:rPr>
        <w:t>Rosatom</w:t>
      </w:r>
      <w:proofErr w:type="spellEnd"/>
      <w:r>
        <w:rPr>
          <w:rFonts w:ascii="Times New Roman" w:eastAsia="Times New Roman" w:hAnsi="Times New Roman" w:cs="Times New Roman"/>
          <w:i/>
          <w:sz w:val="28"/>
          <w:szCs w:val="28"/>
        </w:rPr>
        <w:t xml:space="preserve"> (ROSATOM) in wind power industry is concentrated in the management circuit of JSC </w:t>
      </w:r>
      <w:proofErr w:type="spellStart"/>
      <w:r>
        <w:rPr>
          <w:rFonts w:ascii="Times New Roman" w:eastAsia="Times New Roman" w:hAnsi="Times New Roman" w:cs="Times New Roman"/>
          <w:i/>
          <w:sz w:val="28"/>
          <w:szCs w:val="28"/>
        </w:rPr>
        <w:t>NovaWind</w:t>
      </w:r>
      <w:proofErr w:type="spellEnd"/>
      <w:r>
        <w:rPr>
          <w:rFonts w:ascii="Times New Roman" w:eastAsia="Times New Roman" w:hAnsi="Times New Roman" w:cs="Times New Roman"/>
          <w:i/>
          <w:sz w:val="28"/>
          <w:szCs w:val="28"/>
        </w:rPr>
        <w:t xml:space="preserve"> - </w:t>
      </w:r>
      <w:r>
        <w:rPr>
          <w:rFonts w:ascii="Times New Roman" w:eastAsia="Times New Roman" w:hAnsi="Times New Roman" w:cs="Times New Roman"/>
          <w:i/>
          <w:sz w:val="28"/>
          <w:szCs w:val="28"/>
        </w:rPr>
        <w:lastRenderedPageBreak/>
        <w:t>from development and construction to power enginee</w:t>
      </w:r>
      <w:r>
        <w:rPr>
          <w:rFonts w:ascii="Times New Roman" w:eastAsia="Times New Roman" w:hAnsi="Times New Roman" w:cs="Times New Roman"/>
          <w:i/>
          <w:sz w:val="28"/>
          <w:szCs w:val="28"/>
        </w:rPr>
        <w:t xml:space="preserve">ring and operation of wind power plants. To date, JSC </w:t>
      </w:r>
      <w:proofErr w:type="spellStart"/>
      <w:r>
        <w:rPr>
          <w:rFonts w:ascii="Times New Roman" w:eastAsia="Times New Roman" w:hAnsi="Times New Roman" w:cs="Times New Roman"/>
          <w:i/>
          <w:sz w:val="28"/>
          <w:szCs w:val="28"/>
        </w:rPr>
        <w:t>NovaWind</w:t>
      </w:r>
      <w:proofErr w:type="spellEnd"/>
      <w:r>
        <w:rPr>
          <w:rFonts w:ascii="Times New Roman" w:eastAsia="Times New Roman" w:hAnsi="Times New Roman" w:cs="Times New Roman"/>
          <w:i/>
          <w:sz w:val="28"/>
          <w:szCs w:val="28"/>
        </w:rPr>
        <w:t xml:space="preserve"> has commissioned 1 GW of wind power capacity. In total, the State Atomic Energy Corporation </w:t>
      </w:r>
      <w:proofErr w:type="spellStart"/>
      <w:r>
        <w:rPr>
          <w:rFonts w:ascii="Times New Roman" w:eastAsia="Times New Roman" w:hAnsi="Times New Roman" w:cs="Times New Roman"/>
          <w:i/>
          <w:sz w:val="28"/>
          <w:szCs w:val="28"/>
        </w:rPr>
        <w:t>Rosatom</w:t>
      </w:r>
      <w:proofErr w:type="spellEnd"/>
      <w:r>
        <w:rPr>
          <w:rFonts w:ascii="Times New Roman" w:eastAsia="Times New Roman" w:hAnsi="Times New Roman" w:cs="Times New Roman"/>
          <w:i/>
          <w:sz w:val="28"/>
          <w:szCs w:val="28"/>
        </w:rPr>
        <w:t xml:space="preserve"> (ROSATOM) will commission wind power plants with a total capacity of about 1.7 GW by 2027.</w:t>
      </w:r>
    </w:p>
    <w:p w14:paraId="00000009" w14:textId="77777777" w:rsidR="00CD1285" w:rsidRDefault="001863CB">
      <w:pPr>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t>Th</w:t>
      </w:r>
      <w:r>
        <w:rPr>
          <w:rFonts w:ascii="Times New Roman" w:eastAsia="Times New Roman" w:hAnsi="Times New Roman" w:cs="Times New Roman"/>
          <w:i/>
          <w:sz w:val="28"/>
          <w:szCs w:val="28"/>
        </w:rPr>
        <w:t>e Russian-Kyrgyz Development Fund was established and operates in accordance with the Agreement between the Government of the Kyrgyz Republic</w:t>
      </w:r>
      <w:proofErr w:type="gramEnd"/>
      <w:r>
        <w:rPr>
          <w:rFonts w:ascii="Times New Roman" w:eastAsia="Times New Roman" w:hAnsi="Times New Roman" w:cs="Times New Roman"/>
          <w:i/>
          <w:sz w:val="28"/>
          <w:szCs w:val="28"/>
        </w:rPr>
        <w:t xml:space="preserve"> and the Russian Federation "On the Russian-Kyrgyz Development Fund" dated November 24, 2014. The Russian-Kyrgyz De</w:t>
      </w:r>
      <w:r>
        <w:rPr>
          <w:rFonts w:ascii="Times New Roman" w:eastAsia="Times New Roman" w:hAnsi="Times New Roman" w:cs="Times New Roman"/>
          <w:i/>
          <w:sz w:val="28"/>
          <w:szCs w:val="28"/>
        </w:rPr>
        <w:t>velopment Fund is the most important tool in the process of integration of the Kyrgyz Republic into the Eurasian Economic Union. The purpose of the Russian-Kyrgyz Development Fund is to promote economic cooperation between Kyrgyzstan and Russia, modernizat</w:t>
      </w:r>
      <w:r>
        <w:rPr>
          <w:rFonts w:ascii="Times New Roman" w:eastAsia="Times New Roman" w:hAnsi="Times New Roman" w:cs="Times New Roman"/>
          <w:i/>
          <w:sz w:val="28"/>
          <w:szCs w:val="28"/>
        </w:rPr>
        <w:t>ion and development of the Kyrgyz economy, effective use of opportunities arising from the participation of the parties in Eurasian economic integration.</w:t>
      </w:r>
    </w:p>
    <w:p w14:paraId="0000000A" w14:textId="77777777" w:rsidR="00CD1285" w:rsidRDefault="001863CB">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Russia is actively developing cooperation with friendly countries. Despite external constraints, the d</w:t>
      </w:r>
      <w:r>
        <w:rPr>
          <w:rFonts w:ascii="Times New Roman" w:eastAsia="Times New Roman" w:hAnsi="Times New Roman" w:cs="Times New Roman"/>
          <w:i/>
          <w:sz w:val="28"/>
          <w:szCs w:val="28"/>
        </w:rPr>
        <w:t xml:space="preserve">omestic economy is increasing its export potential, supplying goods, services and raw materials all over the world. Large foreign energy projects continue to </w:t>
      </w:r>
      <w:proofErr w:type="gramStart"/>
      <w:r>
        <w:rPr>
          <w:rFonts w:ascii="Times New Roman" w:eastAsia="Times New Roman" w:hAnsi="Times New Roman" w:cs="Times New Roman"/>
          <w:i/>
          <w:sz w:val="28"/>
          <w:szCs w:val="28"/>
        </w:rPr>
        <w:t>be implemented</w:t>
      </w:r>
      <w:proofErr w:type="gramEnd"/>
      <w:r>
        <w:rPr>
          <w:rFonts w:ascii="Times New Roman" w:eastAsia="Times New Roman" w:hAnsi="Times New Roman" w:cs="Times New Roman"/>
          <w:i/>
          <w:sz w:val="28"/>
          <w:szCs w:val="28"/>
        </w:rPr>
        <w:t xml:space="preserve">. The State Atomic Energy Corporation </w:t>
      </w:r>
      <w:proofErr w:type="spellStart"/>
      <w:r>
        <w:rPr>
          <w:rFonts w:ascii="Times New Roman" w:eastAsia="Times New Roman" w:hAnsi="Times New Roman" w:cs="Times New Roman"/>
          <w:i/>
          <w:sz w:val="28"/>
          <w:szCs w:val="28"/>
        </w:rPr>
        <w:t>Rosatom</w:t>
      </w:r>
      <w:proofErr w:type="spellEnd"/>
      <w:r>
        <w:rPr>
          <w:rFonts w:ascii="Times New Roman" w:eastAsia="Times New Roman" w:hAnsi="Times New Roman" w:cs="Times New Roman"/>
          <w:i/>
          <w:sz w:val="28"/>
          <w:szCs w:val="28"/>
        </w:rPr>
        <w:t xml:space="preserve"> (ROSATOM) and its divisions take an ac</w:t>
      </w:r>
      <w:r>
        <w:rPr>
          <w:rFonts w:ascii="Times New Roman" w:eastAsia="Times New Roman" w:hAnsi="Times New Roman" w:cs="Times New Roman"/>
          <w:i/>
          <w:sz w:val="28"/>
          <w:szCs w:val="28"/>
        </w:rPr>
        <w:t xml:space="preserve">tive part in this endeavor. </w:t>
      </w:r>
    </w:p>
    <w:p w14:paraId="0000000B" w14:textId="77777777" w:rsidR="00CD1285" w:rsidRDefault="001863CB">
      <w:pPr>
        <w:jc w:val="both"/>
        <w:rPr>
          <w:rFonts w:ascii="Times New Roman" w:eastAsia="Times New Roman" w:hAnsi="Times New Roman" w:cs="Times New Roman"/>
          <w:i/>
          <w:sz w:val="28"/>
          <w:szCs w:val="28"/>
        </w:rPr>
      </w:pPr>
      <w:bookmarkStart w:id="3" w:name="_heading=h.1fob9te" w:colFirst="0" w:colLast="0"/>
      <w:bookmarkEnd w:id="3"/>
      <w:r>
        <w:rPr>
          <w:rFonts w:ascii="Times New Roman" w:eastAsia="Times New Roman" w:hAnsi="Times New Roman" w:cs="Times New Roman"/>
          <w:i/>
          <w:sz w:val="28"/>
          <w:szCs w:val="28"/>
        </w:rPr>
        <w:t xml:space="preserve">For example, the State Atomic Energy Corporation </w:t>
      </w:r>
      <w:proofErr w:type="spellStart"/>
      <w:r>
        <w:rPr>
          <w:rFonts w:ascii="Times New Roman" w:eastAsia="Times New Roman" w:hAnsi="Times New Roman" w:cs="Times New Roman"/>
          <w:i/>
          <w:sz w:val="28"/>
          <w:szCs w:val="28"/>
        </w:rPr>
        <w:t>Rosatom</w:t>
      </w:r>
      <w:proofErr w:type="spellEnd"/>
      <w:r>
        <w:rPr>
          <w:rFonts w:ascii="Times New Roman" w:eastAsia="Times New Roman" w:hAnsi="Times New Roman" w:cs="Times New Roman"/>
          <w:i/>
          <w:sz w:val="28"/>
          <w:szCs w:val="28"/>
        </w:rPr>
        <w:t xml:space="preserve"> (ROSATOM) is actively cooperating with the Republic of Myanmar in the implementation of wind power projects. </w:t>
      </w:r>
      <w:proofErr w:type="gramStart"/>
      <w:r>
        <w:rPr>
          <w:rFonts w:ascii="Times New Roman" w:eastAsia="Times New Roman" w:hAnsi="Times New Roman" w:cs="Times New Roman"/>
          <w:i/>
          <w:sz w:val="28"/>
          <w:szCs w:val="28"/>
        </w:rPr>
        <w:t>A total of 372</w:t>
      </w:r>
      <w:proofErr w:type="gramEnd"/>
      <w:r>
        <w:rPr>
          <w:rFonts w:ascii="Times New Roman" w:eastAsia="Times New Roman" w:hAnsi="Times New Roman" w:cs="Times New Roman"/>
          <w:i/>
          <w:sz w:val="28"/>
          <w:szCs w:val="28"/>
        </w:rPr>
        <w:t xml:space="preserve"> MW of wind power capacity is planned for imple</w:t>
      </w:r>
      <w:r>
        <w:rPr>
          <w:rFonts w:ascii="Times New Roman" w:eastAsia="Times New Roman" w:hAnsi="Times New Roman" w:cs="Times New Roman"/>
          <w:i/>
          <w:sz w:val="28"/>
          <w:szCs w:val="28"/>
        </w:rPr>
        <w:t>mentation. One of the projects is currently undergoing wind measurements, and pre-project surveys and feasibility studies are underway.</w:t>
      </w:r>
    </w:p>
    <w:sectPr w:rsidR="00CD128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85"/>
    <w:rsid w:val="001863CB"/>
    <w:rsid w:val="00CD1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599A9-2F68-438F-BEC0-BBBFFE89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_0"/>
    <w:tblPr>
      <w:tblCellMar>
        <w:top w:w="0" w:type="dxa"/>
        <w:left w:w="0" w:type="dxa"/>
        <w:bottom w:w="0" w:type="dxa"/>
        <w:right w:w="0" w:type="dxa"/>
      </w:tblCellMar>
    </w:tblPr>
  </w:style>
  <w:style w:type="paragraph" w:styleId="a4">
    <w:name w:val="Normal (Web)"/>
    <w:basedOn w:val="a"/>
    <w:uiPriority w:val="99"/>
    <w:semiHidden/>
    <w:unhideWhenUsed/>
    <w:rsid w:val="0065237A"/>
    <w:pPr>
      <w:spacing w:before="100" w:beforeAutospacing="1" w:after="100" w:afterAutospacing="1" w:line="240" w:lineRule="auto"/>
    </w:pPr>
    <w:rPr>
      <w:rFonts w:ascii="Times New Roman" w:hAnsi="Times New Roman" w:cs="Times New Roman"/>
      <w:sz w:val="24"/>
      <w:szCs w:val="24"/>
    </w:rPr>
  </w:style>
  <w:style w:type="paragraph" w:styleId="a5">
    <w:name w:val="No Spacing"/>
    <w:uiPriority w:val="1"/>
    <w:qFormat/>
    <w:rsid w:val="00E438A6"/>
    <w:pPr>
      <w:spacing w:after="0" w:line="240" w:lineRule="auto"/>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5Me1+673JMpLsmz8B2SCxGD9NA==">CgMxLjAyCWguMzBqMHpsbDIIaC5namRneHMyCWguMWZvYjl0ZTgAciExbE9PRnlmaTQwVkRfb1N4Q2xDME56SERROU5GQVNTUkw=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КСП</cp:lastModifiedBy>
  <cp:revision>2</cp:revision>
  <dcterms:created xsi:type="dcterms:W3CDTF">2023-10-11T09:44:00Z</dcterms:created>
  <dcterms:modified xsi:type="dcterms:W3CDTF">2023-10-11T09:44:00Z</dcterms:modified>
</cp:coreProperties>
</file>