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spacing w:lineRule="auto" w:line="240" w:before="120" w:after="0"/>
        <w:rPr>
          <w:b/>
          <w:sz w:val="24"/>
          <w:szCs w:val="24"/>
        </w:rPr>
      </w:pPr>
      <w:r>
        <w:rPr>
          <w:b/>
          <w:sz w:val="24"/>
          <w:szCs w:val="24"/>
        </w:rPr>
        <w:t xml:space="preserve">Росатом расширяет сеть многоцелевых центров обработки </w:t>
        <w:br/>
        <w:t>продукции ионизирующим излучением</w:t>
      </w:r>
    </w:p>
    <w:p>
      <w:pPr>
        <w:pStyle w:val="Normal1"/>
        <w:spacing w:lineRule="auto" w:line="240" w:before="120" w:after="0"/>
        <w:jc w:val="center"/>
        <w:rPr>
          <w:b/>
          <w:sz w:val="24"/>
          <w:szCs w:val="24"/>
        </w:rPr>
      </w:pPr>
      <w:r>
        <w:rPr>
          <w:b/>
          <w:sz w:val="24"/>
          <w:szCs w:val="24"/>
        </w:rPr>
      </w:r>
    </w:p>
    <w:p>
      <w:pPr>
        <w:pStyle w:val="Normal1"/>
        <w:spacing w:lineRule="auto" w:line="240" w:before="120" w:after="0"/>
        <w:jc w:val="both"/>
        <w:rPr>
          <w:b/>
          <w:sz w:val="24"/>
          <w:szCs w:val="24"/>
        </w:rPr>
      </w:pPr>
      <w:r>
        <w:rPr>
          <w:b/>
          <w:sz w:val="24"/>
          <w:szCs w:val="24"/>
        </w:rPr>
        <w:t>Росатом открыл новый многоцелевой центр обработки продукции ионизирующим излучением в Обнинске на площадке АО «НИФХИ им. Л. Я. Карпова» (входит в контур дивизиона «Технологии здоровья»). В церемонии старта работы центра принял участие генеральный директор Госкорпорации «Росатом» Алексей Лихачев.</w:t>
      </w:r>
    </w:p>
    <w:p>
      <w:pPr>
        <w:pStyle w:val="Normal1"/>
        <w:spacing w:lineRule="auto" w:line="240"/>
        <w:rPr>
          <w:b/>
          <w:sz w:val="24"/>
          <w:szCs w:val="24"/>
        </w:rPr>
      </w:pPr>
      <w:r>
        <w:rPr>
          <w:b/>
          <w:sz w:val="24"/>
          <w:szCs w:val="24"/>
        </w:rPr>
      </w:r>
    </w:p>
    <w:p>
      <w:pPr>
        <w:pStyle w:val="Normal1"/>
        <w:spacing w:lineRule="auto" w:line="240"/>
        <w:jc w:val="both"/>
        <w:rPr>
          <w:sz w:val="24"/>
          <w:szCs w:val="24"/>
        </w:rPr>
      </w:pPr>
      <w:r>
        <w:rPr>
          <w:sz w:val="24"/>
          <w:szCs w:val="24"/>
        </w:rPr>
        <w:t>Росатом продолжает работу по расширению сети многоцелевых центров обработки продукции ионизирующим излучением (МЦО). На протяжении последних лет во всем мире наблюдается рост спроса на «холодную» стерилизацию ионизирующим излучением. Такому воздействию можно подвергать широкий ассортимент пищевой продукции для существенного увеличения срока годности, товаров медицинского назначения для стерилизации и полимерных материалов для улучшения эксплуатационных свойств.</w:t>
      </w:r>
    </w:p>
    <w:p>
      <w:pPr>
        <w:pStyle w:val="Normal1"/>
        <w:spacing w:lineRule="auto" w:line="240"/>
        <w:jc w:val="both"/>
        <w:rPr>
          <w:sz w:val="24"/>
          <w:szCs w:val="24"/>
        </w:rPr>
      </w:pPr>
      <w:r>
        <w:rPr>
          <w:sz w:val="24"/>
          <w:szCs w:val="24"/>
        </w:rPr>
      </w:r>
    </w:p>
    <w:p>
      <w:pPr>
        <w:pStyle w:val="Normal1"/>
        <w:spacing w:lineRule="auto" w:line="240"/>
        <w:jc w:val="both"/>
        <w:rPr>
          <w:i/>
          <w:i/>
          <w:sz w:val="24"/>
          <w:szCs w:val="24"/>
        </w:rPr>
      </w:pPr>
      <w:r>
        <w:rPr>
          <w:i/>
          <w:sz w:val="24"/>
          <w:szCs w:val="24"/>
        </w:rPr>
        <w:t>«Отечественные компании существенно увеличили объемы выпуска медицинской продукции на фоне ухода иностранных поставщиков. Ранее аналоги этой продукции поставлялись из-за рубежа уже стерилизованными. Росатом увидел запрос отечественного рынка на «холодную» стерилизацию, и нашим ответом стало расширение сети центров обработки. Сейчас наши основные клиенты — это производители медицинских изделий, но мы уже видим растущий интерес к данной технологии обработки со стороны производителей сельскохозяйственной продукции»,</w:t>
      </w:r>
      <w:r>
        <w:rPr>
          <w:sz w:val="24"/>
          <w:szCs w:val="24"/>
        </w:rPr>
        <w:t xml:space="preserve"> — отметил генеральный директор Госкорпорации «Росатом» </w:t>
      </w:r>
      <w:r>
        <w:rPr>
          <w:b/>
          <w:sz w:val="24"/>
          <w:szCs w:val="24"/>
        </w:rPr>
        <w:t>Алексей Лихачев</w:t>
      </w:r>
      <w:r>
        <w:rPr>
          <w:sz w:val="24"/>
          <w:szCs w:val="24"/>
        </w:rPr>
        <w:t>.</w:t>
      </w:r>
    </w:p>
    <w:p>
      <w:pPr>
        <w:pStyle w:val="Normal1"/>
        <w:spacing w:lineRule="auto" w:line="240"/>
        <w:jc w:val="both"/>
        <w:rPr>
          <w:sz w:val="24"/>
          <w:szCs w:val="24"/>
        </w:rPr>
      </w:pPr>
      <w:r>
        <w:rPr>
          <w:sz w:val="24"/>
          <w:szCs w:val="24"/>
        </w:rPr>
      </w:r>
      <w:bookmarkStart w:id="0" w:name="_gjdgxs"/>
      <w:bookmarkStart w:id="1" w:name="_gjdgxs"/>
      <w:bookmarkEnd w:id="1"/>
    </w:p>
    <w:p>
      <w:pPr>
        <w:pStyle w:val="Normal1"/>
        <w:spacing w:lineRule="auto" w:line="240"/>
        <w:jc w:val="both"/>
        <w:rPr>
          <w:sz w:val="24"/>
          <w:szCs w:val="24"/>
        </w:rPr>
      </w:pPr>
      <w:r>
        <w:rPr>
          <w:sz w:val="24"/>
          <w:szCs w:val="24"/>
        </w:rPr>
        <w:t>Рынок услуг стерилизации всех видов продукции в России оценивается в 4,4–4,5 млрд рублей в год. При этом метод ионизирующей обработки занимает сегодня долю в 35 % рынка с тенденцией к увеличению. Использование технологий обработки ионизирующим излучением является совершенно безопасным для здоровья людей и окружающей среды, что подтверждено Продовольственным и сельскохозяйственным агентством ООН и МАГАТЭ.</w:t>
      </w:r>
    </w:p>
    <w:p>
      <w:pPr>
        <w:pStyle w:val="Normal1"/>
        <w:spacing w:lineRule="auto" w:line="240"/>
        <w:jc w:val="both"/>
        <w:rPr>
          <w:sz w:val="24"/>
          <w:szCs w:val="24"/>
        </w:rPr>
      </w:pPr>
      <w:r>
        <w:rPr>
          <w:sz w:val="24"/>
          <w:szCs w:val="24"/>
        </w:rPr>
      </w:r>
    </w:p>
    <w:p>
      <w:pPr>
        <w:pStyle w:val="Normal1"/>
        <w:spacing w:lineRule="auto" w:line="240"/>
        <w:jc w:val="both"/>
        <w:rPr>
          <w:sz w:val="24"/>
          <w:szCs w:val="24"/>
        </w:rPr>
      </w:pPr>
      <w:r>
        <w:rPr>
          <w:sz w:val="24"/>
          <w:szCs w:val="24"/>
        </w:rPr>
        <w:t>Размещение нового центра в Обнинске обусловлено во многом тем, что АО «НИФХИ им. Л. Я. Карпова» обладает необходимыми компетенциями и квалифицированным персоналом для эффективной работы МЦО, а также тем, что рядом расположен Калужский фармацевтический кластер. Ряд входящих в кластер предприятий уже заключил контракты с новым центром Росатома на стерилизацию медицинских изделий.</w:t>
      </w:r>
    </w:p>
    <w:p>
      <w:pPr>
        <w:pStyle w:val="Normal1"/>
        <w:spacing w:lineRule="auto" w:line="240"/>
        <w:rPr>
          <w:sz w:val="24"/>
          <w:szCs w:val="24"/>
        </w:rPr>
      </w:pPr>
      <w:r>
        <w:rPr>
          <w:sz w:val="24"/>
          <w:szCs w:val="24"/>
        </w:rPr>
      </w:r>
    </w:p>
    <w:p>
      <w:pPr>
        <w:pStyle w:val="Normal1"/>
        <w:spacing w:lineRule="auto" w:line="240"/>
        <w:jc w:val="both"/>
        <w:rPr>
          <w:sz w:val="24"/>
          <w:szCs w:val="24"/>
        </w:rPr>
      </w:pPr>
      <w:r>
        <w:rPr>
          <w:sz w:val="24"/>
          <w:szCs w:val="24"/>
        </w:rPr>
        <w:t>Росатом является единственным сетевым игроком на рынке радиационной стерилизации в нашей стране. Сеть МЦО Госкорпорации состоит из восьми центров в России, общая производительность которых составляет более 60 тыс. т продукции в год. Широкая география присутствия и наличие уникального высокотехнологичного оборудования позволяют полностью удовлетворить текущий спрос российского бизнеса на обработку всех видов продукции ионизирующим излучением.</w:t>
      </w:r>
    </w:p>
    <w:p>
      <w:pPr>
        <w:pStyle w:val="Normal1"/>
        <w:spacing w:lineRule="auto" w:line="240"/>
        <w:jc w:val="both"/>
        <w:rPr>
          <w:sz w:val="24"/>
          <w:szCs w:val="24"/>
        </w:rPr>
      </w:pPr>
      <w:r>
        <w:rPr>
          <w:sz w:val="24"/>
          <w:szCs w:val="24"/>
        </w:rPr>
      </w:r>
    </w:p>
    <w:p>
      <w:pPr>
        <w:pStyle w:val="Normal1"/>
        <w:spacing w:lineRule="auto" w:line="240"/>
        <w:jc w:val="both"/>
        <w:rPr>
          <w:sz w:val="24"/>
          <w:szCs w:val="24"/>
        </w:rPr>
      </w:pPr>
      <w:r>
        <w:rPr>
          <w:sz w:val="24"/>
          <w:szCs w:val="24"/>
        </w:rPr>
        <w:t>Сегодня Госкорпорация «Росатом» реализует проекты не только на территории Российской Федерации, но и активно помогает в развитии индустрии многоцелевых центров дружественным государствам. В настоящее время Госкорпорация «Росатом» реализует проекты МЦО в Узбекистане, Боливии и Республике Бангладеш. В проработке ряд других зарубежных проектов. Цель Госкорпорации — к 2030 году уверенно закрепиться на международном рынке в качестве одного из лидирующих поставщиков эффективных высокотехнологичных решений для создания многоцелевых центров обработки продукции.</w:t>
      </w:r>
    </w:p>
    <w:p>
      <w:pPr>
        <w:pStyle w:val="Normal1"/>
        <w:spacing w:lineRule="auto" w:line="240"/>
        <w:jc w:val="both"/>
        <w:rPr>
          <w:i/>
          <w:i/>
          <w:sz w:val="24"/>
          <w:szCs w:val="24"/>
        </w:rPr>
      </w:pPr>
      <w:r>
        <w:rPr>
          <w:i/>
          <w:sz w:val="24"/>
          <w:szCs w:val="24"/>
        </w:rPr>
      </w:r>
    </w:p>
    <w:p>
      <w:pPr>
        <w:pStyle w:val="Normal1"/>
        <w:spacing w:lineRule="auto" w:line="240" w:before="120" w:after="0"/>
        <w:jc w:val="both"/>
        <w:rPr>
          <w:sz w:val="24"/>
          <w:szCs w:val="24"/>
        </w:rPr>
      </w:pPr>
      <w:r>
        <w:rPr>
          <w:b/>
          <w:sz w:val="24"/>
          <w:szCs w:val="24"/>
        </w:rPr>
        <w:t>Справка:</w:t>
      </w:r>
    </w:p>
    <w:p>
      <w:pPr>
        <w:pStyle w:val="Normal1"/>
        <w:spacing w:lineRule="auto" w:line="240"/>
        <w:jc w:val="both"/>
        <w:rPr>
          <w:i/>
          <w:i/>
          <w:sz w:val="24"/>
          <w:szCs w:val="24"/>
        </w:rPr>
      </w:pPr>
      <w:r>
        <w:rPr>
          <w:i/>
          <w:sz w:val="24"/>
          <w:szCs w:val="24"/>
        </w:rPr>
        <w:t>На протяжении нескольких десятилетий во всем мире наблюдается рост спроса на «холодную» стерилизацию ионизирующим излучением. Такому воздействию можно подвергать широкий ассортимент пищевой продукции, товаров медицинского назначения и полимерных материалов. Данный метод является одним из самых высокотехнологичных, экономически эффективных и безопасных.</w:t>
      </w:r>
    </w:p>
    <w:p>
      <w:pPr>
        <w:pStyle w:val="Normal1"/>
        <w:spacing w:lineRule="auto" w:line="240"/>
        <w:jc w:val="both"/>
        <w:rPr>
          <w:i/>
          <w:i/>
          <w:sz w:val="24"/>
          <w:szCs w:val="24"/>
        </w:rPr>
      </w:pPr>
      <w:r>
        <w:rPr>
          <w:i/>
          <w:sz w:val="24"/>
          <w:szCs w:val="24"/>
        </w:rPr>
      </w:r>
    </w:p>
    <w:p>
      <w:pPr>
        <w:pStyle w:val="Normal1"/>
        <w:spacing w:lineRule="auto" w:line="240"/>
        <w:rPr>
          <w:i/>
          <w:i/>
          <w:sz w:val="24"/>
          <w:szCs w:val="24"/>
        </w:rPr>
      </w:pPr>
      <w:r>
        <w:rPr>
          <w:i/>
          <w:sz w:val="24"/>
          <w:szCs w:val="24"/>
        </w:rPr>
        <w:t>По сравнению с обычными методами обработка ионизирующим излучением требует меньших затрат энергии, позволяет заменить или резко снизить использование пищевых консервантов и других химических препаратов. При этом в обработанных продуктах не остается вредных химических соединений и не происходит термическое разрушение органических соединений. В пищевой промышленности применение радиационных технологий позволяет сократить потери при транспортировке и хранении зерновых, плодов и овощей, увеличить сроки хранения мясной, рыбной и плодово-овощной продукции.</w:t>
      </w:r>
    </w:p>
    <w:p>
      <w:pPr>
        <w:pStyle w:val="Normal1"/>
        <w:spacing w:lineRule="auto" w:line="240"/>
        <w:jc w:val="both"/>
        <w:rPr>
          <w:i/>
          <w:i/>
          <w:sz w:val="24"/>
          <w:szCs w:val="24"/>
        </w:rPr>
      </w:pPr>
      <w:r>
        <w:rPr>
          <w:i/>
          <w:sz w:val="24"/>
          <w:szCs w:val="24"/>
        </w:rPr>
      </w:r>
    </w:p>
    <w:p>
      <w:pPr>
        <w:pStyle w:val="Normal1"/>
        <w:spacing w:lineRule="auto" w:line="240"/>
        <w:jc w:val="both"/>
        <w:rPr>
          <w:i/>
          <w:i/>
          <w:sz w:val="24"/>
          <w:szCs w:val="24"/>
        </w:rPr>
      </w:pPr>
      <w:r>
        <w:rPr>
          <w:i/>
          <w:sz w:val="24"/>
          <w:szCs w:val="24"/>
        </w:rPr>
        <w:t>«Технологии здоровья» (АО «Русатом Хэлскеа») — дивизион, аккумулирующий экспертизу Госкорпорации «Росатом» в области здравоохранения. Компания создана на базе предприятий и институтов «Росатома» с целью комплексного развития медицинских технологий в России и за рубежом. Дивизион «Технологии здоровья» развивается по четырем основным направлениям: комплексные решения для медицины; производство и поставка изотопной продукции (50 стран мира); оборудование для диагностики и терапии; решения для ионизирующей обработки продукции.</w:t>
      </w:r>
    </w:p>
    <w:p>
      <w:pPr>
        <w:pStyle w:val="Normal1"/>
        <w:rPr/>
      </w:pPr>
      <w:r>
        <w:rPr/>
      </w:r>
    </w:p>
    <w:sectPr>
      <w:type w:val="nextPage"/>
      <w:pgSz w:w="11906" w:h="16838"/>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01"/>
    <w:family w:val="swiss"/>
    <w:pitch w:val="default"/>
  </w:font>
  <w:font w:name="Calibri">
    <w:charset w:val="01"/>
    <w:family w:val="swiss"/>
    <w:pitch w:val="default"/>
  </w:font>
</w:fonts>
</file>

<file path=word/settings.xml><?xml version="1.0" encoding="utf-8"?>
<w:settings xmlns:w="http://schemas.openxmlformats.org/wordprocessingml/2006/main">
  <w:zoom w:percent="14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ru-RU"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ru-RU" w:eastAsia="zh-CN" w:bidi="hi-IN"/>
    </w:rPr>
  </w:style>
  <w:style w:type="paragraph" w:styleId="1">
    <w:name w:val="Heading 1"/>
    <w:basedOn w:val="Normal1"/>
    <w:next w:val="Normal1"/>
    <w:qFormat/>
    <w:pPr>
      <w:keepNext w:val="true"/>
      <w:keepLines/>
      <w:pageBreakBefore w:val="false"/>
      <w:spacing w:lineRule="auto" w:line="240" w:before="400" w:after="120"/>
    </w:pPr>
    <w:rPr>
      <w:sz w:val="40"/>
      <w:szCs w:val="40"/>
    </w:rPr>
  </w:style>
  <w:style w:type="paragraph" w:styleId="2">
    <w:name w:val="Heading 2"/>
    <w:basedOn w:val="Normal1"/>
    <w:next w:val="Normal1"/>
    <w:qFormat/>
    <w:pPr>
      <w:keepNext w:val="true"/>
      <w:keepLines/>
      <w:pageBreakBefore w:val="false"/>
      <w:spacing w:lineRule="auto" w:line="240" w:before="360" w:after="120"/>
    </w:pPr>
    <w:rPr>
      <w:b w:val="false"/>
      <w:sz w:val="32"/>
      <w:szCs w:val="32"/>
    </w:rPr>
  </w:style>
  <w:style w:type="paragraph" w:styleId="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4">
    <w:name w:val="Heading 4"/>
    <w:basedOn w:val="Normal1"/>
    <w:next w:val="Normal1"/>
    <w:qFormat/>
    <w:pPr>
      <w:keepNext w:val="true"/>
      <w:keepLines/>
      <w:pageBreakBefore w:val="false"/>
      <w:spacing w:lineRule="auto" w:line="240" w:before="280" w:after="80"/>
    </w:pPr>
    <w:rPr>
      <w:color w:val="666666"/>
      <w:sz w:val="24"/>
      <w:szCs w:val="24"/>
    </w:rPr>
  </w:style>
  <w:style w:type="paragraph" w:styleId="5">
    <w:name w:val="Heading 5"/>
    <w:basedOn w:val="Normal1"/>
    <w:next w:val="Normal1"/>
    <w:qFormat/>
    <w:pPr>
      <w:keepNext w:val="true"/>
      <w:keepLines/>
      <w:pageBreakBefore w:val="false"/>
      <w:spacing w:lineRule="auto" w:line="240" w:before="240" w:after="80"/>
    </w:pPr>
    <w:rPr>
      <w:color w:val="666666"/>
      <w:sz w:val="22"/>
      <w:szCs w:val="22"/>
    </w:rPr>
  </w:style>
  <w:style w:type="paragraph" w:styleId="6">
    <w:name w:val="Heading 6"/>
    <w:basedOn w:val="Normal1"/>
    <w:next w:val="Normal1"/>
    <w:qFormat/>
    <w:pPr>
      <w:keepNext w:val="true"/>
      <w:keepLines/>
      <w:pageBreakBefore w:val="false"/>
      <w:spacing w:lineRule="auto" w:line="240" w:before="240" w:after="80"/>
    </w:pPr>
    <w:rPr>
      <w:i/>
      <w:color w:val="666666"/>
      <w:sz w:val="22"/>
      <w:szCs w:val="22"/>
    </w:rPr>
  </w:style>
  <w:style w:type="paragraph" w:styleId="Style8">
    <w:name w:val="Заголовок"/>
    <w:basedOn w:val="Normal"/>
    <w:next w:val="Style9"/>
    <w:qFormat/>
    <w:pPr>
      <w:keepNext w:val="true"/>
      <w:spacing w:before="240" w:after="120"/>
    </w:pPr>
    <w:rPr>
      <w:rFonts w:ascii="Calibri" w:hAnsi="Calibri" w:eastAsia="Microsoft YaHei" w:cs="Arial"/>
      <w:sz w:val="28"/>
      <w:szCs w:val="28"/>
    </w:rPr>
  </w:style>
  <w:style w:type="paragraph" w:styleId="Style9">
    <w:name w:val="Body Text"/>
    <w:basedOn w:val="Normal"/>
    <w:pPr>
      <w:spacing w:lineRule="auto" w:line="276" w:before="0" w:after="140"/>
    </w:pPr>
    <w:rPr/>
  </w:style>
  <w:style w:type="paragraph" w:styleId="Style10">
    <w:name w:val="List"/>
    <w:basedOn w:val="Style9"/>
    <w:pPr/>
    <w:rPr>
      <w:rFonts w:ascii="Calibri" w:hAnsi="Calibri" w:cs="Arial"/>
    </w:rPr>
  </w:style>
  <w:style w:type="paragraph" w:styleId="Style11">
    <w:name w:val="Caption"/>
    <w:basedOn w:val="Normal"/>
    <w:qFormat/>
    <w:pPr>
      <w:suppressLineNumbers/>
      <w:spacing w:before="120" w:after="120"/>
    </w:pPr>
    <w:rPr>
      <w:rFonts w:ascii="Calibri" w:hAnsi="Calibri" w:cs="Arial"/>
      <w:i/>
      <w:iCs/>
      <w:sz w:val="24"/>
      <w:szCs w:val="24"/>
    </w:rPr>
  </w:style>
  <w:style w:type="paragraph" w:styleId="Style12">
    <w:name w:val="Указатель"/>
    <w:basedOn w:val="Normal"/>
    <w:qFormat/>
    <w:pPr>
      <w:suppressLineNumbers/>
    </w:pPr>
    <w:rPr>
      <w:rFonts w:ascii="Calibri" w:hAnsi="Calibri" w:cs="Arial"/>
    </w:rPr>
  </w:style>
  <w:style w:type="paragraph" w:styleId="Normal1" w:default="1">
    <w:name w:val="LO-normal"/>
    <w:qFormat/>
    <w:pPr>
      <w:widowControl/>
      <w:bidi w:val="0"/>
      <w:spacing w:lineRule="auto" w:line="276" w:before="0" w:after="0"/>
      <w:jc w:val="left"/>
    </w:pPr>
    <w:rPr>
      <w:rFonts w:ascii="Arial" w:hAnsi="Arial" w:eastAsia="Arial" w:cs="Arial"/>
      <w:color w:val="auto"/>
      <w:kern w:val="0"/>
      <w:sz w:val="22"/>
      <w:szCs w:val="22"/>
      <w:lang w:val="ru-RU" w:eastAsia="zh-CN" w:bidi="hi-IN"/>
    </w:rPr>
  </w:style>
  <w:style w:type="paragraph" w:styleId="Style13">
    <w:name w:val="Title"/>
    <w:basedOn w:val="Normal1"/>
    <w:next w:val="Normal1"/>
    <w:qFormat/>
    <w:pPr>
      <w:keepNext w:val="true"/>
      <w:keepLines/>
      <w:pageBreakBefore w:val="false"/>
      <w:spacing w:lineRule="auto" w:line="240" w:before="0" w:after="60"/>
    </w:pPr>
    <w:rPr>
      <w:sz w:val="52"/>
      <w:szCs w:val="52"/>
    </w:rPr>
  </w:style>
  <w:style w:type="paragraph" w:styleId="Style14">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LibreOffice/7.5.1.2$Windows_X86_64 LibreOffice_project/fcbaee479e84c6cd81291587d2ee68cba099e129</Application>
  <AppVersion>15.0000</AppVersion>
  <Pages>2</Pages>
  <Words>564</Words>
  <Characters>4120</Characters>
  <CharactersWithSpaces>4676</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cp:revision>0</cp:revision>
  <dc:subject/>
  <dc:title/>
</cp:coreProperties>
</file>