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9585" w:leader="none"/>
        </w:tabs>
        <w:spacing w:lineRule="auto" w:line="240" w:before="0" w:after="0"/>
        <w:ind w:left="0" w:right="-22" w:hanging="0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mc:AlternateContent>
          <mc:Choice Requires="wpg">
            <w:drawing>
              <wp:anchor behindDoc="0" distT="0" distB="527050" distL="4602480" distR="114300" simplePos="0" locked="0" layoutInCell="0" allowOverlap="1" relativeHeight="2">
                <wp:simplePos x="0" y="0"/>
                <wp:positionH relativeFrom="page">
                  <wp:posOffset>4603750</wp:posOffset>
                </wp:positionH>
                <wp:positionV relativeFrom="margin">
                  <wp:posOffset>-527050</wp:posOffset>
                </wp:positionV>
                <wp:extent cx="1990725" cy="6350"/>
                <wp:effectExtent l="1270" t="0" r="0" b="635"/>
                <wp:wrapSquare wrapText="bothSides"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800" cy="6480"/>
                          <a:chOff x="0" y="0"/>
                          <a:chExt cx="1990800" cy="64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990800" cy="6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90800" cy="64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-84600" bIns="-84600" anchor="ctr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0"/>
                              <a:ext cx="1990800" cy="6480"/>
                            </a:xfrm>
                            <a:custGeom>
                              <a:avLst/>
                              <a:gdLst>
                                <a:gd name="textAreaLeft" fmla="*/ 0 w 1128600"/>
                                <a:gd name="textAreaRight" fmla="*/ 1128960 w 1128600"/>
                                <a:gd name="textAreaTop" fmla="*/ 0 h 3600"/>
                                <a:gd name="textAreaBottom" fmla="*/ 3960 h 36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987956" h="9144">
                                  <a:moveTo>
                                    <a:pt x="0" y="0"/>
                                  </a:moveTo>
                                  <a:lnTo>
                                    <a:pt x="1987956" y="0"/>
                                  </a:lnTo>
                                  <a:lnTo>
                                    <a:pt x="198795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3433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Фигура1" style="position:absolute;margin-left:362.5pt;margin-top:-41.5pt;width:156.75pt;height:0.5pt" coordorigin="7250,-830" coordsize="3135,10">
                <v:group id="shape_0" style="position:absolute;left:7250;top:-830;width:3135;height:10">
                  <v:rect id="shape_0" ID="Shape 3" path="m0,0l-2147483645,0l-2147483645,-2147483646l0,-2147483646xe" stroked="f" o:allowincell="f" style="position:absolute;left:7250;top:-830;width:3134;height:9;mso-wrap-style:none;v-text-anchor:middle;mso-position-horizontal-relative:page;mso-position-vertical-relative:margin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Эксперты ВАО АЭС подтвердили высокий уровень обеспечения безопасности и надежной эксплуатации на Ростовской атомной станции</w:t>
      </w:r>
    </w:p>
    <w:p>
      <w:pPr>
        <w:pStyle w:val="Normal1"/>
        <w:widowControl/>
        <w:spacing w:lineRule="auto" w:line="240" w:before="0" w:after="140"/>
        <w:ind w:left="0" w:right="0" w:hanging="0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Normal1"/>
        <w:widowControl/>
        <w:spacing w:lineRule="auto" w:line="240" w:before="0" w:after="140"/>
        <w:ind w:left="0" w:right="0" w:hanging="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>На Ростовской атомной станции завершила работу миссия поддержки Московского центра ВАО АЭС по обмену опытом в области обеспечения безопасности эксплуатации.</w:t>
      </w:r>
    </w:p>
    <w:p>
      <w:pPr>
        <w:pStyle w:val="Normal1"/>
        <w:widowControl/>
        <w:spacing w:lineRule="auto" w:line="240" w:before="0" w:after="140"/>
        <w:ind w:left="0" w:right="0" w:hanging="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>По итогам работы эксперты отметили открытость коллектива Ростовской АЭС, оперативное и полное предоставление работниками необходимой информации, их заинтересованность в сотрудничестве и конструктивное взаимодействие.</w:t>
      </w:r>
    </w:p>
    <w:p>
      <w:pPr>
        <w:pStyle w:val="Normal1"/>
        <w:widowControl/>
        <w:spacing w:lineRule="auto" w:line="240" w:before="0" w:after="140"/>
        <w:ind w:left="0" w:right="0" w:hanging="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«Мы увидели, что на Ростовской атомной станции поддерживается высокий уровень обеспечения безопасности и надежной эксплуатации,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поделился итогами работы руководитель миссии поддержки 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Евгений Ковалев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>.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 xml:space="preserve"> </w:t>
      </w:r>
      <w:r>
        <w:rPr>
          <w:rFonts w:eastAsia="Arial" w:cs="Arial" w:ascii="Arial" w:hAnsi="Arial"/>
          <w:b w:val="false"/>
          <w:color w:val="000000"/>
          <w:sz w:val="24"/>
          <w:szCs w:val="24"/>
          <w:shd w:fill="auto" w:val="clear"/>
        </w:rPr>
        <w:t>Наши эксперты отметили положительные практики, которые могут применяться на других атомных станциях. И со своей стороны мы дали предложения для использования их в дальнейшей работе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>. Все это отражено в заключительном отчете, проект которого мы передали руководству атомной станции».</w:t>
      </w:r>
    </w:p>
    <w:p>
      <w:pPr>
        <w:pStyle w:val="Normal1"/>
        <w:widowControl/>
        <w:spacing w:lineRule="auto" w:line="240" w:before="0" w:after="140"/>
        <w:ind w:left="0" w:right="0" w:hanging="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>В течение пяти дней команда экспертов ВАО АЭС проводила интервью с персоналом, знакомилась с документацией подразделений и анализировала эффективность применения работниками своих знаний на практике.</w:t>
      </w:r>
    </w:p>
    <w:p>
      <w:pPr>
        <w:pStyle w:val="Normal1"/>
        <w:widowControl/>
        <w:spacing w:lineRule="auto" w:line="240" w:before="0" w:after="140"/>
        <w:ind w:left="0" w:right="0" w:hanging="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«Завершился второй этап миссии по теме совершенствования проведения расследований производственных событий и определения их коренных причин, который стартовал на Ростовской АЭС в мае текущего года. Команда ВАО АЭС состояла из экспертов с других атомных станций, и для нас очень важен профессиональный взгляд на нашу работу со стороны. В ходе общения мы получили новые знания и опыт. Положительные практики коллег и рекомендации экспертов будут использоваться для совершенствования производственных процессов и повышении безопасности эксплуатации»,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 xml:space="preserve"> отметил директор Ростовской АЭС </w:t>
      </w:r>
      <w:r>
        <w:rPr>
          <w:rFonts w:eastAsia="Arial" w:cs="Arial" w:ascii="Arial" w:hAnsi="Arial"/>
          <w:b/>
          <w:color w:val="000000"/>
          <w:sz w:val="24"/>
          <w:szCs w:val="24"/>
          <w:shd w:fill="auto" w:val="clear"/>
        </w:rPr>
        <w:t>Андрей Сальников</w:t>
      </w:r>
      <w:r>
        <w:rPr>
          <w:rFonts w:eastAsia="Arial" w:cs="Arial" w:ascii="Arial" w:hAnsi="Arial"/>
          <w:color w:val="000000"/>
          <w:sz w:val="24"/>
          <w:szCs w:val="24"/>
          <w:shd w:fill="auto" w:val="clear"/>
        </w:rPr>
        <w:t>.</w:t>
      </w:r>
    </w:p>
    <w:p>
      <w:pPr>
        <w:pStyle w:val="Normal1"/>
        <w:widowControl/>
        <w:spacing w:lineRule="auto" w:line="240" w:before="0" w:after="140"/>
        <w:ind w:left="0" w:right="0" w:hanging="0"/>
        <w:jc w:val="both"/>
        <w:rPr>
          <w:color w:val="000000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</w:rPr>
        <w:t>В настоящее время атомная энергетика России демонстрирует высокую ответственность, эффективность и устойчивость. Отрасль успешно адаптируется к новым условиям и изменениям, происходящим на глобальном рынке. Одним из главных ее приоритетов оста</w:t>
      </w:r>
      <w:r>
        <w:rPr>
          <w:rFonts w:eastAsia="Arial" w:cs="Arial" w:ascii="Arial" w:hAnsi="Arial"/>
          <w:color w:val="000000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z w:val="24"/>
          <w:szCs w:val="24"/>
        </w:rPr>
        <w:t>тся обеспечение уверенного, стабильного экономического роста, экономической безопасности страны, а также бесперебойного снабжения предприятий и жителей регионов.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b/>
          <w:i/>
          <w:color w:val="000000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b/>
          <w:i/>
          <w:color w:val="000000"/>
          <w:sz w:val="24"/>
          <w:szCs w:val="24"/>
        </w:rPr>
        <w:t>Справка: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ВАО АЭС — всемирная ассоциация организаций, эксплуатирующих атомные электростанции. На сегодняшний день в ВАО состоят все организации мира, эксплуатирующие АЭС, всего в их составе насчитывается около 450 энергоблоков.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</w:r>
    </w:p>
    <w:p>
      <w:pPr>
        <w:pStyle w:val="Normal1"/>
        <w:spacing w:lineRule="auto" w:line="218"/>
        <w:ind w:left="0" w:right="0" w:hanging="0"/>
        <w:jc w:val="both"/>
        <w:rPr>
          <w:color w:val="000000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>Цель  организации — совершенствование безопасности на всех АЭС мира. Миссия —  максимально повышать безопасность и надежность АЭС во всем мире, прилагая совместные усилия для оценки, сравнения с лучшими достижениями и совершенствования эксплуатации посредством взаимной поддержки, обмена информацией и использования положительного опыта.</w:t>
      </w:r>
    </w:p>
    <w:p>
      <w:pPr>
        <w:pStyle w:val="Normal1"/>
        <w:spacing w:lineRule="auto" w:line="218"/>
        <w:ind w:left="0" w:right="0" w:hanging="0"/>
        <w:jc w:val="both"/>
        <w:rPr>
          <w:color w:val="000000"/>
        </w:rPr>
      </w:pPr>
      <w:sdt>
        <w:sdtPr>
          <w:tag w:val="goog_rdk_0"/>
        </w:sdtPr>
        <w:sdtContent>
          <w:r>
            <w:rPr>
              <w:rFonts w:eastAsia="Arial Unicode MS" w:cs="Arial Unicode MS" w:ascii="Arial Unicode MS" w:hAnsi="Arial Unicode MS"/>
              <w:i/>
              <w:color w:val="000000"/>
              <w:sz w:val="24"/>
              <w:szCs w:val="24"/>
            </w:rPr>
          </w:r>
          <w:r>
            <w:rPr>
              <w:rFonts w:eastAsia="Arial Unicode MS" w:cs="Arial Unicode MS" w:ascii="Arial Unicode MS" w:hAnsi="Arial Unicode MS"/>
              <w:i/>
              <w:color w:val="000000"/>
              <w:sz w:val="24"/>
              <w:szCs w:val="24"/>
            </w:rPr>
            <w:t>Ростовская АЭС является филиалом АО «Концерн Росэнергоатом» (входит в крупнейший дивизион Госкорпорации «Росатом» «Электроэнергетический»). Предприятие расположено на берегу Цимлянского водохранилища в 13,5 км от                   г. Волгодонска. На АЭС эксплуатируются четыре энергоблока с атомными реакторами типа ВВЭР-1000. Суточная выработка электроэнергии каждым энергоблоком составляет порядка 25 млн кВт⋅ч.</w:t>
          </w:r>
        </w:sdtContent>
      </w:sdt>
    </w:p>
    <w:p>
      <w:pPr>
        <w:pStyle w:val="Normal1"/>
        <w:spacing w:lineRule="auto" w:line="218"/>
        <w:ind w:left="0" w:right="0" w:hanging="0"/>
        <w:jc w:val="both"/>
        <w:rPr>
          <w:color w:val="000000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>Доля атомной генерации в структуре производства электроэнергии Ростовской области составляет более 70 %,  Объединенной энергосистемы (ОЭС) Юга — около 30 %.  В состав энергосистемы Юга России входят региональные энергосистемы Южного и Северо-Кавказского федеральных округов, расположенные на территории девяти республик, Ставропольского и Краснодарского краев, Ростовской, Волгоградской, Астраханской областей с общим населением более 27 млн человек.</w:t>
      </w:r>
    </w:p>
    <w:p>
      <w:pPr>
        <w:pStyle w:val="Normal1"/>
        <w:spacing w:lineRule="auto" w:line="240" w:before="0" w:after="60"/>
        <w:ind w:left="0" w:right="510" w:hanging="0"/>
        <w:jc w:val="both"/>
        <w:rPr/>
      </w:pPr>
      <w:r>
        <w:rPr>
          <w:rFonts w:eastAsia="Arial" w:cs="Arial" w:ascii="Arial" w:hAnsi="Arial"/>
          <w:i/>
          <w:color w:val="000000"/>
          <w:sz w:val="24"/>
          <w:szCs w:val="24"/>
        </w:rPr>
        <w:t>Оперативная информация о радиационной обстановке вблизи АЭС России и других объектов атомной отрасли представлена на сайте</w:t>
      </w:r>
      <w:r>
        <w:rPr>
          <w:rFonts w:eastAsia="Arial" w:cs="Arial" w:ascii="Arial" w:hAnsi="Arial"/>
          <w:i/>
          <w:color w:val="333333"/>
          <w:sz w:val="24"/>
          <w:szCs w:val="24"/>
        </w:rPr>
        <w:t xml:space="preserve"> </w:t>
      </w:r>
      <w:hyperlink r:id="rId2">
        <w:r>
          <w:rPr>
            <w:rFonts w:eastAsia="Arial" w:cs="Arial" w:ascii="Arial" w:hAnsi="Arial"/>
            <w:i/>
            <w:color w:val="4E9DDA"/>
            <w:sz w:val="24"/>
            <w:szCs w:val="24"/>
            <w:u w:val="single"/>
          </w:rPr>
          <w:t>www.russianatom.ru</w:t>
        </w:r>
      </w:hyperlink>
      <w:r>
        <w:rPr>
          <w:rFonts w:eastAsia="Arial" w:cs="Arial" w:ascii="Arial" w:hAnsi="Arial"/>
          <w:i/>
          <w:color w:val="000000"/>
          <w:sz w:val="24"/>
          <w:szCs w:val="24"/>
        </w:rPr>
        <w:t>.</w:t>
      </w:r>
    </w:p>
    <w:p>
      <w:pPr>
        <w:pStyle w:val="Normal1"/>
        <w:spacing w:lineRule="auto" w:line="240" w:before="0" w:after="0"/>
        <w:ind w:left="0" w:right="-22" w:hanging="10"/>
        <w:jc w:val="right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76"/>
        <w:ind w:left="0" w:right="57" w:hanging="0"/>
        <w:jc w:val="both"/>
        <w:rPr>
          <w:rFonts w:ascii="Arial" w:hAnsi="Arial" w:eastAsia="Arial" w:cs="Arial"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</w:r>
    </w:p>
    <w:p>
      <w:pPr>
        <w:pStyle w:val="Normal1"/>
        <w:spacing w:lineRule="auto" w:line="276"/>
        <w:ind w:left="0" w:right="5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ind w:left="0" w:right="5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ind w:left="0" w:right="5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tabs>
          <w:tab w:val="clear" w:pos="720"/>
          <w:tab w:val="left" w:pos="9975" w:leader="none"/>
        </w:tabs>
        <w:spacing w:lineRule="auto" w:line="276"/>
        <w:ind w:left="0" w:right="5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ind w:left="0" w:right="5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ind w:left="0" w:right="5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ind w:left="0" w:right="5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ind w:left="0" w:right="57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ind w:left="0" w:right="5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76" w:before="0" w:after="140"/>
        <w:ind w:left="0" w:right="57" w:hanging="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4"/>
          <w:szCs w:val="24"/>
        </w:rPr>
        <w:tab/>
      </w:r>
    </w:p>
    <w:sectPr>
      <w:headerReference w:type="default" r:id="rId3"/>
      <w:type w:val="nextPage"/>
      <w:pgSz w:w="11906" w:h="16838"/>
      <w:pgMar w:left="960" w:right="521" w:gutter="0" w:header="0" w:top="851" w:footer="0" w:bottom="42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satom">
    <w:charset w:val="01"/>
    <w:family w:val="swiss"/>
    <w:pitch w:val="default"/>
  </w:font>
  <w:font w:name="XO Thames">
    <w:charset w:val="01"/>
    <w:family w:val="swiss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  <w:font w:name="Calibri">
    <w:charset w:val="01"/>
    <w:family w:val="swiss"/>
    <w:pitch w:val="default"/>
  </w:font>
  <w:font w:name="Noto Sans Devanagari">
    <w:charset w:val="01"/>
    <w:family w:val="swiss"/>
    <w:pitch w:val="default"/>
  </w:font>
  <w:font w:name="Noto Sans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Arial Unicode M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1501" w:hanging="0"/>
      <w:jc w:val="left"/>
      <w:rPr>
        <w:rFonts w:ascii="Rosatom" w:hAnsi="Rosatom" w:eastAsia="Rosatom" w:cs="Rosatom"/>
        <w:b w:val="false"/>
        <w:i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Rosatom" w:cs="Rosatom"/>
        <w:b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satom" w:hAnsi="Rosatom" w:eastAsia="Rosatom" w:cs="Rosatom"/>
        <w:color w:val="343433"/>
        <w:sz w:val="18"/>
        <w:szCs w:val="18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16" w:before="0" w:after="140"/>
      <w:ind w:left="3643" w:right="1501" w:hanging="10"/>
      <w:jc w:val="left"/>
    </w:pPr>
    <w:rPr>
      <w:rFonts w:ascii="Rosatom" w:hAnsi="Rosatom" w:eastAsia="Tahoma" w:cs="Noto Sans Devanagari"/>
      <w:color w:val="343433"/>
      <w:kern w:val="0"/>
      <w:sz w:val="18"/>
      <w:szCs w:val="20"/>
      <w:lang w:val="ru-RU" w:eastAsia="zh-CN" w:bidi="hi-IN"/>
    </w:rPr>
  </w:style>
  <w:style w:type="paragraph" w:styleId="1">
    <w:name w:val="Heading 1"/>
    <w:next w:val="Normal1"/>
    <w:uiPriority w:val="9"/>
    <w:qFormat/>
    <w:pPr>
      <w:widowControl/>
      <w:suppressAutoHyphens w:val="true"/>
      <w:bidi w:val="0"/>
      <w:spacing w:lineRule="auto" w:line="216" w:before="120" w:after="120"/>
      <w:ind w:left="3643" w:right="1501" w:hanging="10"/>
      <w:jc w:val="both"/>
      <w:outlineLvl w:val="0"/>
    </w:pPr>
    <w:rPr>
      <w:rFonts w:ascii="XO Thames" w:hAnsi="XO Thames" w:eastAsia="Tahoma" w:cs="Noto Sans Devanagari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1"/>
    <w:uiPriority w:val="9"/>
    <w:qFormat/>
    <w:pPr>
      <w:widowControl/>
      <w:suppressAutoHyphens w:val="true"/>
      <w:bidi w:val="0"/>
      <w:spacing w:lineRule="auto" w:line="216" w:before="120" w:after="120"/>
      <w:ind w:left="3643" w:right="1501" w:hanging="10"/>
      <w:jc w:val="both"/>
      <w:outlineLvl w:val="1"/>
    </w:pPr>
    <w:rPr>
      <w:rFonts w:ascii="XO Thames" w:hAnsi="XO Thames" w:eastAsia="Tahoma" w:cs="Noto Sans Devanagari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1"/>
    <w:uiPriority w:val="9"/>
    <w:qFormat/>
    <w:pPr>
      <w:widowControl/>
      <w:suppressAutoHyphens w:val="true"/>
      <w:bidi w:val="0"/>
      <w:spacing w:lineRule="auto" w:line="216" w:before="120" w:after="120"/>
      <w:ind w:left="3643" w:right="1501" w:hanging="10"/>
      <w:jc w:val="both"/>
      <w:outlineLvl w:val="2"/>
    </w:pPr>
    <w:rPr>
      <w:rFonts w:ascii="XO Thames" w:hAnsi="XO Thames" w:eastAsia="Tahoma" w:cs="Noto Sans Devanagari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1"/>
    <w:uiPriority w:val="9"/>
    <w:qFormat/>
    <w:pPr>
      <w:widowControl/>
      <w:suppressAutoHyphens w:val="true"/>
      <w:bidi w:val="0"/>
      <w:spacing w:lineRule="auto" w:line="216" w:before="120" w:after="120"/>
      <w:ind w:left="3643" w:right="1501" w:hanging="10"/>
      <w:jc w:val="both"/>
      <w:outlineLvl w:val="3"/>
    </w:pPr>
    <w:rPr>
      <w:rFonts w:ascii="XO Thames" w:hAnsi="XO Thames" w:eastAsia="Tahoma" w:cs="Noto Sans Devanagari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1"/>
    <w:uiPriority w:val="9"/>
    <w:qFormat/>
    <w:pPr>
      <w:widowControl/>
      <w:suppressAutoHyphens w:val="true"/>
      <w:bidi w:val="0"/>
      <w:spacing w:lineRule="auto" w:line="216" w:before="120" w:after="120"/>
      <w:ind w:left="3643" w:right="1501" w:hanging="10"/>
      <w:jc w:val="both"/>
      <w:outlineLvl w:val="4"/>
    </w:pPr>
    <w:rPr>
      <w:rFonts w:ascii="XO Thames" w:hAnsi="XO Thames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Style8" w:customStyle="1">
    <w:name w:val="Верхний колонтитул Знак"/>
    <w:basedOn w:val="DefaultParagraphFont"/>
    <w:link w:val="Style21"/>
    <w:qFormat/>
    <w:rPr>
      <w:rFonts w:ascii="Rosatom" w:hAnsi="Rosatom"/>
      <w:color w:val="343433"/>
      <w:sz w:val="18"/>
    </w:rPr>
  </w:style>
  <w:style w:type="character" w:styleId="Style9" w:customStyle="1">
    <w:name w:val="Верхний и нижний колонтитулы"/>
    <w:link w:val="Style22"/>
    <w:qFormat/>
    <w:rPr/>
  </w:style>
  <w:style w:type="character" w:styleId="Style10" w:customStyle="1">
    <w:name w:val="Колонтитул"/>
    <w:link w:val="Style23"/>
    <w:qFormat/>
    <w:rPr/>
  </w:style>
  <w:style w:type="character" w:styleId="11" w:customStyle="1">
    <w:name w:val="Список1"/>
    <w:basedOn w:val="Textbody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Style11" w:customStyle="1">
    <w:name w:val="Название объекта Знак"/>
    <w:link w:val="Caption"/>
    <w:qFormat/>
    <w:rPr>
      <w:i/>
      <w:sz w:val="24"/>
    </w:rPr>
  </w:style>
  <w:style w:type="character" w:styleId="12" w:customStyle="1">
    <w:name w:val="Обычный1"/>
    <w:link w:val="110"/>
    <w:qFormat/>
    <w:rPr>
      <w:rFonts w:ascii="Arial" w:hAnsi="Arial"/>
    </w:rPr>
  </w:style>
  <w:style w:type="character" w:styleId="Style12" w:customStyle="1">
    <w:name w:val="Нижний колонтитул Знак"/>
    <w:basedOn w:val="DefaultParagraphFont"/>
    <w:link w:val="Style24"/>
    <w:qFormat/>
    <w:rPr>
      <w:rFonts w:ascii="Rosatom" w:hAnsi="Rosatom"/>
      <w:color w:val="343433"/>
      <w:sz w:val="18"/>
    </w:rPr>
  </w:style>
  <w:style w:type="character" w:styleId="51" w:customStyle="1">
    <w:name w:val="Заголовок 51"/>
    <w:qFormat/>
    <w:rPr>
      <w:rFonts w:ascii="XO Thames" w:hAnsi="XO Thames"/>
      <w:b/>
      <w:sz w:val="22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Textbody" w:customStyle="1">
    <w:name w:val="Text body"/>
    <w:qFormat/>
    <w:rPr/>
  </w:style>
  <w:style w:type="character" w:styleId="Style13" w:customStyle="1">
    <w:name w:val="Указатель Знак"/>
    <w:link w:val="Indexheading"/>
    <w:qFormat/>
    <w:rPr/>
  </w:style>
  <w:style w:type="character" w:styleId="13" w:customStyle="1">
    <w:name w:val="Гиперссылка1"/>
    <w:basedOn w:val="DefaultParagraphFont"/>
    <w:link w:val="-1"/>
    <w:qFormat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14" w:customStyle="1">
    <w:name w:val="Верхний колонтитул1"/>
    <w:qFormat/>
    <w:rPr/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Style14" w:customStyle="1">
    <w:name w:val="Текст выноски Знак"/>
    <w:basedOn w:val="DefaultParagraphFont"/>
    <w:link w:val="Style26"/>
    <w:qFormat/>
    <w:rPr>
      <w:rFonts w:ascii="Segoe UI" w:hAnsi="Segoe UI"/>
      <w:color w:val="343433"/>
      <w:sz w:val="18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5" w:customStyle="1">
    <w:name w:val="Заголовок1"/>
    <w:link w:val="114"/>
    <w:qFormat/>
    <w:rPr>
      <w:rFonts w:ascii="Liberation Sans" w:hAnsi="Liberation Sans"/>
      <w:sz w:val="28"/>
    </w:rPr>
  </w:style>
  <w:style w:type="character" w:styleId="16" w:customStyle="1">
    <w:name w:val="Текст выноски Знак1"/>
    <w:link w:val="BalloonText"/>
    <w:qFormat/>
    <w:rPr>
      <w:rFonts w:ascii="Segoe UI" w:hAnsi="Segoe UI"/>
    </w:rPr>
  </w:style>
  <w:style w:type="character" w:styleId="17" w:customStyle="1">
    <w:name w:val="Подзаголовок1"/>
    <w:qFormat/>
    <w:rPr>
      <w:rFonts w:ascii="XO Thames" w:hAnsi="XO Thames"/>
      <w:i/>
      <w:sz w:val="24"/>
    </w:rPr>
  </w:style>
  <w:style w:type="character" w:styleId="21" w:customStyle="1">
    <w:name w:val="Заголовок2"/>
    <w:qFormat/>
    <w:rPr>
      <w:rFonts w:ascii="PT Astra Serif" w:hAnsi="PT Astra Serif"/>
      <w:sz w:val="28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18" w:customStyle="1">
    <w:name w:val="Нижний колонтитул1"/>
    <w:qFormat/>
    <w:rPr/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-">
    <w:name w:val="Hyperlink"/>
    <w:rPr>
      <w:color w:val="000080"/>
      <w:u w:val="single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Style15">
    <w:name w:val="Заголовок"/>
    <w:basedOn w:val="Normal1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1"/>
    <w:pPr>
      <w:spacing w:lineRule="auto" w:line="276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1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1"/>
    <w:qFormat/>
    <w:pPr>
      <w:suppressLineNumbers/>
    </w:pPr>
    <w:rPr>
      <w:rFonts w:ascii="PT Astra Serif" w:hAnsi="PT Astra Serif" w:cs="Noto Sans Devanagari"/>
    </w:rPr>
  </w:style>
  <w:style w:type="paragraph" w:styleId="Normal1" w:default="1">
    <w:name w:val="LO-normal0"/>
    <w:qFormat/>
    <w:pPr>
      <w:widowControl/>
      <w:bidi w:val="0"/>
      <w:spacing w:lineRule="auto" w:line="216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18"/>
      <w:lang w:val="ru-RU" w:eastAsia="zh-CN" w:bidi="hi-IN"/>
    </w:rPr>
  </w:style>
  <w:style w:type="paragraph" w:styleId="Style20">
    <w:name w:val="Title"/>
    <w:basedOn w:val="Normal1"/>
    <w:next w:val="Style16"/>
    <w:uiPriority w:val="10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Caption">
    <w:name w:val="caption"/>
    <w:basedOn w:val="Normal1"/>
    <w:link w:val="Style11"/>
    <w:qFormat/>
    <w:pPr>
      <w:spacing w:before="120" w:after="120"/>
    </w:pPr>
    <w:rPr>
      <w:i/>
      <w:sz w:val="24"/>
    </w:rPr>
  </w:style>
  <w:style w:type="paragraph" w:styleId="Indexheading">
    <w:name w:val="index heading"/>
    <w:basedOn w:val="Normal1"/>
    <w:link w:val="Style13"/>
    <w:qFormat/>
    <w:pPr/>
    <w:rPr/>
  </w:style>
  <w:style w:type="paragraph" w:styleId="22">
    <w:name w:val="TOC 2"/>
    <w:next w:val="Normal1"/>
    <w:uiPriority w:val="39"/>
    <w:pPr>
      <w:widowControl/>
      <w:suppressAutoHyphens w:val="true"/>
      <w:bidi w:val="0"/>
      <w:spacing w:lineRule="auto" w:line="216" w:before="0" w:after="0"/>
      <w:ind w:left="200" w:right="1501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42">
    <w:name w:val="TOC 4"/>
    <w:next w:val="Normal1"/>
    <w:uiPriority w:val="39"/>
    <w:pPr>
      <w:widowControl/>
      <w:suppressAutoHyphens w:val="true"/>
      <w:bidi w:val="0"/>
      <w:spacing w:lineRule="auto" w:line="216" w:before="0" w:after="0"/>
      <w:ind w:left="600" w:right="1501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61">
    <w:name w:val="TOC 6"/>
    <w:next w:val="Normal1"/>
    <w:uiPriority w:val="39"/>
    <w:pPr>
      <w:widowControl/>
      <w:suppressAutoHyphens w:val="true"/>
      <w:bidi w:val="0"/>
      <w:spacing w:lineRule="auto" w:line="216" w:before="0" w:after="0"/>
      <w:ind w:left="1000" w:right="1501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7">
    <w:name w:val="TOC 7"/>
    <w:next w:val="Normal1"/>
    <w:uiPriority w:val="39"/>
    <w:pPr>
      <w:widowControl/>
      <w:suppressAutoHyphens w:val="true"/>
      <w:bidi w:val="0"/>
      <w:spacing w:lineRule="auto" w:line="216" w:before="0" w:after="0"/>
      <w:ind w:left="1200" w:right="1501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Style21" w:customStyle="1">
    <w:name w:val="Верхний колонтитул Знак"/>
    <w:basedOn w:val="19"/>
    <w:link w:val="Style8"/>
    <w:qFormat/>
    <w:pPr/>
    <w:rPr>
      <w:rFonts w:ascii="Rosatom" w:hAnsi="Rosatom"/>
      <w:color w:val="343433"/>
      <w:sz w:val="18"/>
    </w:rPr>
  </w:style>
  <w:style w:type="paragraph" w:styleId="Style22" w:customStyle="1">
    <w:name w:val="Верхний и нижний колонтитулы"/>
    <w:basedOn w:val="Normal1"/>
    <w:link w:val="Style9"/>
    <w:qFormat/>
    <w:pPr/>
    <w:rPr/>
  </w:style>
  <w:style w:type="paragraph" w:styleId="19" w:customStyle="1">
    <w:name w:val="Основной шрифт абзаца1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3" w:customStyle="1">
    <w:name w:val="Колонтитул"/>
    <w:link w:val="Style10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XO Thames" w:hAnsi="XO Thames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32">
    <w:name w:val="TOC 3"/>
    <w:next w:val="Normal1"/>
    <w:uiPriority w:val="39"/>
    <w:pPr>
      <w:widowControl/>
      <w:suppressAutoHyphens w:val="true"/>
      <w:bidi w:val="0"/>
      <w:spacing w:lineRule="auto" w:line="216" w:before="0" w:after="0"/>
      <w:ind w:left="400" w:right="1501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110" w:customStyle="1">
    <w:name w:val="Обычный1"/>
    <w:link w:val="12"/>
    <w:qFormat/>
    <w:pPr>
      <w:widowControl/>
      <w:suppressAutoHyphens w:val="true"/>
      <w:bidi w:val="0"/>
      <w:spacing w:lineRule="auto" w:line="276" w:before="0" w:after="0"/>
      <w:ind w:left="3643" w:right="1501" w:hanging="10"/>
      <w:jc w:val="left"/>
    </w:pPr>
    <w:rPr>
      <w:rFonts w:ascii="Arial" w:hAnsi="Arial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Style24" w:customStyle="1">
    <w:name w:val="Нижний колонтитул Знак"/>
    <w:basedOn w:val="19"/>
    <w:link w:val="Style12"/>
    <w:qFormat/>
    <w:pPr/>
    <w:rPr>
      <w:rFonts w:ascii="Rosatom" w:hAnsi="Rosatom"/>
      <w:color w:val="343433"/>
      <w:sz w:val="18"/>
    </w:rPr>
  </w:style>
  <w:style w:type="paragraph" w:styleId="112" w:customStyle="1">
    <w:name w:val="Гиперссылка1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Calibri" w:hAnsi="Calibri" w:eastAsia="Tahoma" w:cs="Noto Sans Devanagari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16" w:before="0" w:after="0"/>
      <w:ind w:left="3643" w:right="1501" w:firstLine="851"/>
      <w:jc w:val="both"/>
    </w:pPr>
    <w:rPr>
      <w:rFonts w:ascii="XO Thames" w:hAnsi="XO Thames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13">
    <w:name w:val="TOC 1"/>
    <w:next w:val="Normal1"/>
    <w:uiPriority w:val="39"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XO Thames" w:hAnsi="XO Thames" w:eastAsia="Tahoma" w:cs="Noto Sans Devanagari"/>
      <w:b/>
      <w:color w:val="000000"/>
      <w:kern w:val="0"/>
      <w:sz w:val="28"/>
      <w:szCs w:val="20"/>
      <w:lang w:val="ru-RU" w:eastAsia="zh-CN" w:bidi="hi-IN"/>
    </w:rPr>
  </w:style>
  <w:style w:type="paragraph" w:styleId="9">
    <w:name w:val="TOC 9"/>
    <w:next w:val="Normal1"/>
    <w:uiPriority w:val="39"/>
    <w:pPr>
      <w:widowControl/>
      <w:suppressAutoHyphens w:val="true"/>
      <w:bidi w:val="0"/>
      <w:spacing w:lineRule="auto" w:line="216" w:before="0" w:after="0"/>
      <w:ind w:left="1600" w:right="1501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Style25">
    <w:name w:val="Header"/>
    <w:basedOn w:val="Normal1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8">
    <w:name w:val="TOC 8"/>
    <w:next w:val="Normal1"/>
    <w:uiPriority w:val="39"/>
    <w:pPr>
      <w:widowControl/>
      <w:suppressAutoHyphens w:val="true"/>
      <w:bidi w:val="0"/>
      <w:spacing w:lineRule="auto" w:line="216" w:before="0" w:after="0"/>
      <w:ind w:left="1400" w:right="1501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Style26" w:customStyle="1">
    <w:name w:val="Текст выноски Знак"/>
    <w:basedOn w:val="19"/>
    <w:link w:val="Style14"/>
    <w:qFormat/>
    <w:pPr/>
    <w:rPr>
      <w:rFonts w:ascii="Segoe UI" w:hAnsi="Segoe UI"/>
      <w:color w:val="343433"/>
      <w:sz w:val="18"/>
    </w:rPr>
  </w:style>
  <w:style w:type="paragraph" w:styleId="52">
    <w:name w:val="TOC 5"/>
    <w:next w:val="Normal1"/>
    <w:uiPriority w:val="39"/>
    <w:pPr>
      <w:widowControl/>
      <w:suppressAutoHyphens w:val="true"/>
      <w:bidi w:val="0"/>
      <w:spacing w:lineRule="auto" w:line="216" w:before="0" w:after="0"/>
      <w:ind w:left="800" w:right="1501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-1" w:customStyle="1">
    <w:name w:val="Интернет-ссылка"/>
    <w:basedOn w:val="19"/>
    <w:link w:val="13"/>
    <w:qFormat/>
    <w:pPr/>
    <w:rPr>
      <w:color w:val="0563C1" w:themeColor="hyperlink"/>
      <w:u w:val="single"/>
    </w:rPr>
  </w:style>
  <w:style w:type="paragraph" w:styleId="114" w:customStyle="1">
    <w:name w:val="Заголовок1"/>
    <w:basedOn w:val="Normal1"/>
    <w:next w:val="Style16"/>
    <w:link w:val="15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BalloonText">
    <w:name w:val="Balloon Text"/>
    <w:basedOn w:val="Normal1"/>
    <w:link w:val="16"/>
    <w:qFormat/>
    <w:pPr>
      <w:spacing w:lineRule="auto" w:line="240" w:before="0" w:after="0"/>
    </w:pPr>
    <w:rPr>
      <w:rFonts w:ascii="Segoe UI" w:hAnsi="Segoe UI"/>
    </w:rPr>
  </w:style>
  <w:style w:type="paragraph" w:styleId="Style27">
    <w:name w:val="Subtitle"/>
    <w:basedOn w:val="Normal1"/>
    <w:next w:val="Normal1"/>
    <w:uiPriority w:val="1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both"/>
    </w:pPr>
    <w:rPr>
      <w:rFonts w:ascii="XO Thames" w:hAnsi="XO Thames" w:eastAsia="XO Thames" w:cs="XO Thames"/>
      <w:b w:val="false"/>
      <w:i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Style28">
    <w:name w:val="Footer"/>
    <w:basedOn w:val="Normal1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Body Text Indent"/>
    <w:basedOn w:val="Normal1"/>
    <w:qFormat/>
    <w:pPr>
      <w:ind w:left="0" w:right="0" w:firstLine="709"/>
      <w:jc w:val="both"/>
    </w:pPr>
    <w:rPr/>
  </w:style>
  <w:style w:type="paragraph" w:styleId="ListParagraph">
    <w:name w:val="List Paragraph"/>
    <w:basedOn w:val="Normal1"/>
    <w:qFormat/>
    <w:pPr>
      <w:spacing w:before="0" w:after="0"/>
      <w:ind w:left="720" w:right="1501" w:hanging="0"/>
      <w:contextualSpacing/>
    </w:pPr>
    <w:rPr/>
  </w:style>
  <w:style w:type="paragraph" w:styleId="Style30" w:customStyle="1">
    <w:name w:val="Содержимое таблицы"/>
    <w:basedOn w:val="Normal1"/>
    <w:qFormat/>
    <w:pPr>
      <w:widowControl w:val="false"/>
      <w:suppressLineNumbers/>
    </w:pPr>
    <w:rPr/>
  </w:style>
  <w:style w:type="paragraph" w:styleId="Style31" w:customStyle="1">
    <w:name w:val="Исполнитель документа"/>
    <w:basedOn w:val="Normal1"/>
    <w:qFormat/>
    <w:pPr/>
    <w:rPr/>
  </w:style>
  <w:style w:type="paragraph" w:styleId="Style32" w:customStyle="1">
    <w:name w:val="Гриф_Экземпляр"/>
    <w:basedOn w:val="Normal1"/>
    <w:qFormat/>
    <w:pPr/>
    <w:rPr/>
  </w:style>
  <w:style w:type="paragraph" w:styleId="Tableoffigures">
    <w:name w:val="table of figures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Tableofauthorities">
    <w:name w:val="table of authorities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Calibri" w:hAnsi="Calibri" w:eastAsia="Tahoma" w:cs="Noto Sans Devanagari" w:asciiTheme="minorHAnsi" w:hAnsiTheme="minorHAnsi"/>
      <w:b/>
      <w:color w:val="000000"/>
      <w:kern w:val="0"/>
      <w:sz w:val="28"/>
      <w:szCs w:val="28"/>
      <w:lang w:val="ru-RU" w:eastAsia="zh-CN" w:bidi="hi-IN"/>
    </w:rPr>
  </w:style>
  <w:style w:type="paragraph" w:styleId="IllustrationIndex1" w:customStyle="1">
    <w:name w:val="Illustration Index 1"/>
    <w:qFormat/>
    <w:pPr>
      <w:widowControl/>
      <w:tabs>
        <w:tab w:val="clear" w:pos="720"/>
        <w:tab w:val="right" w:pos="9638" w:leader="dot"/>
      </w:tabs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Continue5">
    <w:name w:val="List Continue 5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Number">
    <w:name w:val="List Number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Continue4">
    <w:name w:val="List Continue 4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Bullet5">
    <w:name w:val="List Bullet 5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Continue3">
    <w:name w:val="List Continue 3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Continue2">
    <w:name w:val="List Continue 2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Continue">
    <w:name w:val="List Continue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Bullet3">
    <w:name w:val="List Bullet 3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Number5">
    <w:name w:val="List Number 5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Number4">
    <w:name w:val="List Number 4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Number3">
    <w:name w:val="List Number 3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Number2">
    <w:name w:val="List Number 2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ListBullet4">
    <w:name w:val="List Bullet 4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Annotationtext">
    <w:name w:val="annotation text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both"/>
    </w:pPr>
    <w:rPr>
      <w:rFonts w:ascii="Calibri" w:hAnsi="Calibri" w:eastAsia="Tahoma" w:cs="Noto Sans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33" w:customStyle="1">
    <w:name w:val="Объект без заливки"/>
    <w:basedOn w:val="Normal1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Style34" w:customStyle="1">
    <w:name w:val="Объект без заливки и линий"/>
    <w:basedOn w:val="Normal1"/>
    <w:qFormat/>
    <w:pPr>
      <w:spacing w:lineRule="atLeast" w:line="200" w:before="0" w:after="0"/>
    </w:pPr>
    <w:rPr>
      <w:rFonts w:ascii="Noto Sans Devanagari" w:hAnsi="Noto Sans Devanagari"/>
      <w:color w:val="auto"/>
      <w:kern w:val="2"/>
      <w:sz w:val="36"/>
    </w:rPr>
  </w:style>
  <w:style w:type="paragraph" w:styleId="A4" w:customStyle="1">
    <w:name w:val="A4"/>
    <w:basedOn w:val="PlainText"/>
    <w:qFormat/>
    <w:pPr/>
    <w:rPr>
      <w:rFonts w:ascii="Noto Sans" w:hAnsi="Noto Sans"/>
      <w:sz w:val="36"/>
    </w:rPr>
  </w:style>
  <w:style w:type="paragraph" w:styleId="PlainText">
    <w:name w:val="Plain Text"/>
    <w:basedOn w:val="Caption"/>
    <w:qFormat/>
    <w:pPr/>
    <w:rPr/>
  </w:style>
  <w:style w:type="paragraph" w:styleId="43" w:customStyle="1">
    <w:name w:val="Заглавие А4"/>
    <w:basedOn w:val="A4"/>
    <w:qFormat/>
    <w:pPr/>
    <w:rPr>
      <w:sz w:val="87"/>
    </w:rPr>
  </w:style>
  <w:style w:type="paragraph" w:styleId="44" w:customStyle="1">
    <w:name w:val="Заголовок А4"/>
    <w:basedOn w:val="A4"/>
    <w:qFormat/>
    <w:pPr/>
    <w:rPr>
      <w:sz w:val="48"/>
    </w:rPr>
  </w:style>
  <w:style w:type="paragraph" w:styleId="45" w:customStyle="1">
    <w:name w:val="Текст А4"/>
    <w:basedOn w:val="A4"/>
    <w:qFormat/>
    <w:pPr/>
    <w:rPr/>
  </w:style>
  <w:style w:type="paragraph" w:styleId="A0" w:customStyle="1">
    <w:name w:val="A0"/>
    <w:basedOn w:val="PlainText"/>
    <w:qFormat/>
    <w:pPr/>
    <w:rPr>
      <w:rFonts w:ascii="Noto Sans" w:hAnsi="Noto Sans"/>
      <w:sz w:val="95"/>
    </w:rPr>
  </w:style>
  <w:style w:type="paragraph" w:styleId="0" w:customStyle="1">
    <w:name w:val="Заглавие А0"/>
    <w:basedOn w:val="A0"/>
    <w:qFormat/>
    <w:pPr/>
    <w:rPr>
      <w:sz w:val="191"/>
    </w:rPr>
  </w:style>
  <w:style w:type="paragraph" w:styleId="01" w:customStyle="1">
    <w:name w:val="Заголовок А0"/>
    <w:basedOn w:val="A0"/>
    <w:qFormat/>
    <w:pPr/>
    <w:rPr>
      <w:sz w:val="143"/>
    </w:rPr>
  </w:style>
  <w:style w:type="paragraph" w:styleId="02" w:customStyle="1">
    <w:name w:val="Текст А0"/>
    <w:basedOn w:val="A0"/>
    <w:qFormat/>
    <w:pPr/>
    <w:rPr/>
  </w:style>
  <w:style w:type="paragraph" w:styleId="Style35" w:customStyle="1">
    <w:name w:val="Графика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ans" w:hAnsi="Liberation Sans" w:eastAsia="Tahoma" w:cs="Arial"/>
      <w:color w:val="000000"/>
      <w:kern w:val="0"/>
      <w:sz w:val="36"/>
      <w:szCs w:val="24"/>
      <w:lang w:val="ru-RU" w:eastAsia="zh-CN" w:bidi="hi-IN"/>
    </w:rPr>
  </w:style>
  <w:style w:type="paragraph" w:styleId="Style36" w:customStyle="1">
    <w:name w:val="Фигуры"/>
    <w:basedOn w:val="Style35"/>
    <w:qFormat/>
    <w:pPr/>
    <w:rPr>
      <w:b/>
      <w:sz w:val="28"/>
    </w:rPr>
  </w:style>
  <w:style w:type="paragraph" w:styleId="Style37" w:customStyle="1">
    <w:name w:val="Заливка"/>
    <w:basedOn w:val="Style36"/>
    <w:qFormat/>
    <w:pPr/>
    <w:rPr/>
  </w:style>
  <w:style w:type="paragraph" w:styleId="Style38" w:customStyle="1">
    <w:name w:val="Заливка синим"/>
    <w:basedOn w:val="Style37"/>
    <w:qFormat/>
    <w:pPr/>
    <w:rPr>
      <w:color w:val="FFFFFF"/>
    </w:rPr>
  </w:style>
  <w:style w:type="paragraph" w:styleId="Style39" w:customStyle="1">
    <w:name w:val="Заливка зелёным"/>
    <w:basedOn w:val="Style37"/>
    <w:qFormat/>
    <w:pPr/>
    <w:rPr>
      <w:color w:val="FFFFFF"/>
    </w:rPr>
  </w:style>
  <w:style w:type="paragraph" w:styleId="Style40" w:customStyle="1">
    <w:name w:val="Заливка красным"/>
    <w:basedOn w:val="Style37"/>
    <w:qFormat/>
    <w:pPr/>
    <w:rPr>
      <w:color w:val="FFFFFF"/>
    </w:rPr>
  </w:style>
  <w:style w:type="paragraph" w:styleId="Style41" w:customStyle="1">
    <w:name w:val="Заливка жёлтым"/>
    <w:basedOn w:val="Style37"/>
    <w:qFormat/>
    <w:pPr/>
    <w:rPr>
      <w:color w:val="FFFFFF"/>
    </w:rPr>
  </w:style>
  <w:style w:type="paragraph" w:styleId="Style42" w:customStyle="1">
    <w:name w:val="Контур"/>
    <w:basedOn w:val="Style36"/>
    <w:qFormat/>
    <w:pPr/>
    <w:rPr/>
  </w:style>
  <w:style w:type="paragraph" w:styleId="Style43" w:customStyle="1">
    <w:name w:val="Контур синий"/>
    <w:basedOn w:val="Style42"/>
    <w:qFormat/>
    <w:pPr/>
    <w:rPr>
      <w:color w:val="355269"/>
    </w:rPr>
  </w:style>
  <w:style w:type="paragraph" w:styleId="Style44" w:customStyle="1">
    <w:name w:val="Контур зеленый"/>
    <w:basedOn w:val="Style42"/>
    <w:qFormat/>
    <w:pPr/>
    <w:rPr>
      <w:color w:val="127622"/>
    </w:rPr>
  </w:style>
  <w:style w:type="paragraph" w:styleId="Style45" w:customStyle="1">
    <w:name w:val="Контур красный"/>
    <w:basedOn w:val="Style42"/>
    <w:qFormat/>
    <w:pPr/>
    <w:rPr>
      <w:color w:val="C9211E"/>
    </w:rPr>
  </w:style>
  <w:style w:type="paragraph" w:styleId="Style46" w:customStyle="1">
    <w:name w:val="Контур жёлтый"/>
    <w:basedOn w:val="Style42"/>
    <w:qFormat/>
    <w:pPr/>
    <w:rPr>
      <w:color w:val="B47804"/>
    </w:rPr>
  </w:style>
  <w:style w:type="paragraph" w:styleId="Style47" w:customStyle="1">
    <w:name w:val="Линии"/>
    <w:basedOn w:val="Style35"/>
    <w:qFormat/>
    <w:pPr/>
    <w:rPr/>
  </w:style>
  <w:style w:type="paragraph" w:styleId="Style48" w:customStyle="1">
    <w:name w:val="Стрелки"/>
    <w:basedOn w:val="Style47"/>
    <w:qFormat/>
    <w:pPr/>
    <w:rPr/>
  </w:style>
  <w:style w:type="paragraph" w:styleId="Style49" w:customStyle="1">
    <w:name w:val="Штриховая линия"/>
    <w:basedOn w:val="Style47"/>
    <w:qFormat/>
    <w:pPr/>
    <w:rPr/>
  </w:style>
  <w:style w:type="paragraph" w:styleId="OpeningPageLTGliederung1" w:customStyle="1">
    <w:name w:val="Opening Page~LT~Gliederung 1"/>
    <w:qFormat/>
    <w:pPr>
      <w:widowControl/>
      <w:suppressAutoHyphens w:val="true"/>
      <w:bidi w:val="0"/>
      <w:spacing w:lineRule="atLeast" w:line="200" w:before="283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50"/>
      <w:szCs w:val="24"/>
      <w:lang w:val="ru-RU" w:eastAsia="zh-CN" w:bidi="hi-IN"/>
    </w:rPr>
  </w:style>
  <w:style w:type="paragraph" w:styleId="OpeningPageLTGliederung2" w:customStyle="1">
    <w:name w:val="Opening Page~LT~Gliederung 2"/>
    <w:basedOn w:val="OpeningPageLTGliederung1"/>
    <w:qFormat/>
    <w:pPr>
      <w:spacing w:before="227" w:after="0"/>
    </w:pPr>
    <w:rPr>
      <w:sz w:val="36"/>
    </w:rPr>
  </w:style>
  <w:style w:type="paragraph" w:styleId="OpeningPageLTGliederung3" w:customStyle="1">
    <w:name w:val="Opening Page~LT~Gliederung 3"/>
    <w:basedOn w:val="OpeningPageLTGliederung2"/>
    <w:qFormat/>
    <w:pPr>
      <w:spacing w:before="170" w:after="0"/>
    </w:pPr>
    <w:rPr>
      <w:sz w:val="32"/>
    </w:rPr>
  </w:style>
  <w:style w:type="paragraph" w:styleId="OpeningPageLTGliederung4" w:customStyle="1">
    <w:name w:val="Opening Page~LT~Gliederung 4"/>
    <w:basedOn w:val="OpeningPageLTGliederung3"/>
    <w:qFormat/>
    <w:pPr>
      <w:spacing w:before="113" w:after="0"/>
    </w:pPr>
    <w:rPr/>
  </w:style>
  <w:style w:type="paragraph" w:styleId="OpeningPageLTGliederung5" w:customStyle="1">
    <w:name w:val="Opening Page~LT~Gliederung 5"/>
    <w:basedOn w:val="OpeningPageLTGliederung4"/>
    <w:qFormat/>
    <w:pPr>
      <w:spacing w:before="57" w:after="0"/>
    </w:pPr>
    <w:rPr>
      <w:sz w:val="40"/>
    </w:rPr>
  </w:style>
  <w:style w:type="paragraph" w:styleId="OpeningPageLTGliederung6" w:customStyle="1">
    <w:name w:val="Opening Page~LT~Gliederung 6"/>
    <w:basedOn w:val="OpeningPageLTGliederung5"/>
    <w:qFormat/>
    <w:pPr/>
    <w:rPr/>
  </w:style>
  <w:style w:type="paragraph" w:styleId="OpeningPageLTGliederung7" w:customStyle="1">
    <w:name w:val="Opening Page~LT~Gliederung 7"/>
    <w:basedOn w:val="OpeningPageLTGliederung6"/>
    <w:qFormat/>
    <w:pPr/>
    <w:rPr/>
  </w:style>
  <w:style w:type="paragraph" w:styleId="OpeningPageLTGliederung8" w:customStyle="1">
    <w:name w:val="Opening Page~LT~Gliederung 8"/>
    <w:basedOn w:val="OpeningPageLTGliederung7"/>
    <w:qFormat/>
    <w:pPr/>
    <w:rPr/>
  </w:style>
  <w:style w:type="paragraph" w:styleId="OpeningPageLTGliederung9" w:customStyle="1">
    <w:name w:val="Opening Page~LT~Gliederung 9"/>
    <w:basedOn w:val="OpeningPageLTGliederung8"/>
    <w:qFormat/>
    <w:pPr/>
    <w:rPr/>
  </w:style>
  <w:style w:type="paragraph" w:styleId="OpeningPageLTTitel" w:customStyle="1">
    <w:name w:val="Opening Page~LT~Titel"/>
    <w:qFormat/>
    <w:pPr>
      <w:widowControl/>
      <w:suppressAutoHyphens w:val="true"/>
      <w:bidi w:val="0"/>
      <w:spacing w:lineRule="atLeast" w:line="200" w:before="0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36"/>
      <w:szCs w:val="24"/>
      <w:lang w:val="ru-RU" w:eastAsia="zh-CN" w:bidi="hi-IN"/>
    </w:rPr>
  </w:style>
  <w:style w:type="paragraph" w:styleId="OpeningPageLTUntertitel" w:customStyle="1">
    <w:name w:val="Opening Page~LT~Untertitel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center"/>
    </w:pPr>
    <w:rPr>
      <w:rFonts w:ascii="Noto Sans Devanagari" w:hAnsi="Noto Sans Devanagari" w:eastAsia="Tahoma" w:cs="Arial"/>
      <w:color w:val="auto"/>
      <w:kern w:val="2"/>
      <w:sz w:val="64"/>
      <w:szCs w:val="24"/>
      <w:lang w:val="ru-RU" w:eastAsia="zh-CN" w:bidi="hi-IN"/>
    </w:rPr>
  </w:style>
  <w:style w:type="paragraph" w:styleId="OpeningPageLTNotizen" w:customStyle="1">
    <w:name w:val="Opening Page~LT~Notizen"/>
    <w:qFormat/>
    <w:pPr>
      <w:widowControl/>
      <w:suppressAutoHyphens w:val="true"/>
      <w:bidi w:val="0"/>
      <w:spacing w:lineRule="auto" w:line="216" w:before="0" w:after="0"/>
      <w:ind w:left="340" w:right="1501" w:hanging="340"/>
      <w:jc w:val="left"/>
    </w:pPr>
    <w:rPr>
      <w:rFonts w:ascii="Noto Sans Devanagari" w:hAnsi="Noto Sans Devanagari" w:eastAsia="Tahoma" w:cs="Arial"/>
      <w:color w:val="auto"/>
      <w:kern w:val="2"/>
      <w:sz w:val="40"/>
      <w:szCs w:val="24"/>
      <w:lang w:val="ru-RU" w:eastAsia="zh-CN" w:bidi="hi-IN"/>
    </w:rPr>
  </w:style>
  <w:style w:type="paragraph" w:styleId="OpeningPageLTHintergrundobjekte" w:customStyle="1">
    <w:name w:val="Opening Page~LT~Hintergrundobjekte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OpeningPageLTHintergrund" w:customStyle="1">
    <w:name w:val="Opening Page~LT~Hintergrund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200" w:before="0" w:after="0"/>
      <w:ind w:left="3643" w:right="1501" w:hanging="10"/>
      <w:jc w:val="left"/>
    </w:pPr>
    <w:rPr>
      <w:rFonts w:ascii="Noto Sans Devanagari" w:hAnsi="Noto Sans Devanagari" w:eastAsia="Tahoma" w:cs="Arial"/>
      <w:color w:val="auto"/>
      <w:kern w:val="2"/>
      <w:sz w:val="36"/>
      <w:szCs w:val="24"/>
      <w:lang w:val="ru-RU" w:eastAsia="zh-CN" w:bidi="hi-IN"/>
    </w:rPr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oise1" w:customStyle="1">
    <w:name w:val="turquoise1"/>
    <w:basedOn w:val="Default"/>
    <w:qFormat/>
    <w:pPr/>
    <w:rPr/>
  </w:style>
  <w:style w:type="paragraph" w:styleId="Turquoise2" w:customStyle="1">
    <w:name w:val="turquoise2"/>
    <w:basedOn w:val="Default"/>
    <w:qFormat/>
    <w:pPr/>
    <w:rPr/>
  </w:style>
  <w:style w:type="paragraph" w:styleId="Turquoise3" w:customStyle="1">
    <w:name w:val="turquoise3"/>
    <w:basedOn w:val="Default"/>
    <w:qFormat/>
    <w:pPr/>
    <w:rPr/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Style50" w:customStyle="1">
    <w:name w:val="Объекты фона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Style51" w:customStyle="1">
    <w:name w:val="Фон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Style52" w:customStyle="1">
    <w:name w:val="Примечания"/>
    <w:qFormat/>
    <w:pPr>
      <w:widowControl/>
      <w:suppressAutoHyphens w:val="true"/>
      <w:bidi w:val="0"/>
      <w:spacing w:lineRule="auto" w:line="216" w:before="0" w:after="0"/>
      <w:ind w:left="340" w:right="1501" w:hanging="340"/>
      <w:jc w:val="left"/>
    </w:pPr>
    <w:rPr>
      <w:rFonts w:ascii="Noto Sans Devanagari" w:hAnsi="Noto Sans Devanagari" w:eastAsia="Tahoma" w:cs="Arial"/>
      <w:color w:val="auto"/>
      <w:kern w:val="2"/>
      <w:sz w:val="40"/>
      <w:szCs w:val="24"/>
      <w:lang w:val="ru-RU" w:eastAsia="zh-CN" w:bidi="hi-IN"/>
    </w:rPr>
  </w:style>
  <w:style w:type="paragraph" w:styleId="115" w:customStyle="1">
    <w:name w:val="Структура 1"/>
    <w:qFormat/>
    <w:pPr>
      <w:widowControl/>
      <w:suppressAutoHyphens w:val="true"/>
      <w:bidi w:val="0"/>
      <w:spacing w:lineRule="atLeast" w:line="200" w:before="283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50"/>
      <w:szCs w:val="24"/>
      <w:lang w:val="ru-RU" w:eastAsia="zh-CN" w:bidi="hi-IN"/>
    </w:rPr>
  </w:style>
  <w:style w:type="paragraph" w:styleId="23" w:customStyle="1">
    <w:name w:val="Структура 2"/>
    <w:basedOn w:val="115"/>
    <w:qFormat/>
    <w:pPr>
      <w:spacing w:before="227" w:after="0"/>
    </w:pPr>
    <w:rPr>
      <w:sz w:val="36"/>
    </w:rPr>
  </w:style>
  <w:style w:type="paragraph" w:styleId="33" w:customStyle="1">
    <w:name w:val="Структура 3"/>
    <w:basedOn w:val="23"/>
    <w:qFormat/>
    <w:pPr>
      <w:spacing w:before="170" w:after="0"/>
    </w:pPr>
    <w:rPr>
      <w:sz w:val="32"/>
    </w:rPr>
  </w:style>
  <w:style w:type="paragraph" w:styleId="46" w:customStyle="1">
    <w:name w:val="Структура 4"/>
    <w:basedOn w:val="33"/>
    <w:qFormat/>
    <w:pPr>
      <w:spacing w:before="113" w:after="0"/>
    </w:pPr>
    <w:rPr/>
  </w:style>
  <w:style w:type="paragraph" w:styleId="53" w:customStyle="1">
    <w:name w:val="Структура 5"/>
    <w:basedOn w:val="46"/>
    <w:qFormat/>
    <w:pPr>
      <w:spacing w:before="57" w:after="0"/>
    </w:pPr>
    <w:rPr>
      <w:sz w:val="40"/>
    </w:rPr>
  </w:style>
  <w:style w:type="paragraph" w:styleId="62" w:customStyle="1">
    <w:name w:val="Структура 6"/>
    <w:basedOn w:val="53"/>
    <w:qFormat/>
    <w:pPr/>
    <w:rPr/>
  </w:style>
  <w:style w:type="paragraph" w:styleId="71" w:customStyle="1">
    <w:name w:val="Структура 7"/>
    <w:basedOn w:val="62"/>
    <w:qFormat/>
    <w:pPr/>
    <w:rPr/>
  </w:style>
  <w:style w:type="paragraph" w:styleId="81" w:customStyle="1">
    <w:name w:val="Структура 8"/>
    <w:basedOn w:val="71"/>
    <w:qFormat/>
    <w:pPr/>
    <w:rPr/>
  </w:style>
  <w:style w:type="paragraph" w:styleId="91" w:customStyle="1">
    <w:name w:val="Структура 9"/>
    <w:basedOn w:val="81"/>
    <w:qFormat/>
    <w:pPr/>
    <w:rPr/>
  </w:style>
  <w:style w:type="paragraph" w:styleId="TitleSlideLTGliederung1" w:customStyle="1">
    <w:name w:val="Title Slide~LT~Gliederung 1"/>
    <w:qFormat/>
    <w:pPr>
      <w:widowControl/>
      <w:suppressAutoHyphens w:val="true"/>
      <w:bidi w:val="0"/>
      <w:spacing w:lineRule="atLeast" w:line="200" w:before="283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50"/>
      <w:szCs w:val="24"/>
      <w:lang w:val="ru-RU" w:eastAsia="zh-CN" w:bidi="hi-IN"/>
    </w:rPr>
  </w:style>
  <w:style w:type="paragraph" w:styleId="TitleSlideLTGliederung2" w:customStyle="1">
    <w:name w:val="Title Slide~LT~Gliederung 2"/>
    <w:basedOn w:val="TitleSlideLTGliederung1"/>
    <w:qFormat/>
    <w:pPr>
      <w:spacing w:before="227" w:after="0"/>
    </w:pPr>
    <w:rPr>
      <w:sz w:val="36"/>
    </w:rPr>
  </w:style>
  <w:style w:type="paragraph" w:styleId="TitleSlideLTGliederung3" w:customStyle="1">
    <w:name w:val="Title Slide~LT~Gliederung 3"/>
    <w:basedOn w:val="TitleSlideLTGliederung2"/>
    <w:qFormat/>
    <w:pPr>
      <w:spacing w:before="170" w:after="0"/>
    </w:pPr>
    <w:rPr>
      <w:sz w:val="32"/>
    </w:rPr>
  </w:style>
  <w:style w:type="paragraph" w:styleId="TitleSlideLTGliederung4" w:customStyle="1">
    <w:name w:val="Title Slide~LT~Gliederung 4"/>
    <w:basedOn w:val="TitleSlideLTGliederung3"/>
    <w:qFormat/>
    <w:pPr>
      <w:spacing w:before="113" w:after="0"/>
    </w:pPr>
    <w:rPr/>
  </w:style>
  <w:style w:type="paragraph" w:styleId="TitleSlideLTGliederung5" w:customStyle="1">
    <w:name w:val="Title Slide~LT~Gliederung 5"/>
    <w:basedOn w:val="TitleSlideLTGliederung4"/>
    <w:qFormat/>
    <w:pPr>
      <w:spacing w:before="57" w:after="0"/>
    </w:pPr>
    <w:rPr>
      <w:sz w:val="40"/>
    </w:rPr>
  </w:style>
  <w:style w:type="paragraph" w:styleId="TitleSlideLTGliederung6" w:customStyle="1">
    <w:name w:val="Title Slide~LT~Gliederung 6"/>
    <w:basedOn w:val="TitleSlideLTGliederung5"/>
    <w:qFormat/>
    <w:pPr/>
    <w:rPr/>
  </w:style>
  <w:style w:type="paragraph" w:styleId="TitleSlideLTGliederung7" w:customStyle="1">
    <w:name w:val="Title Slide~LT~Gliederung 7"/>
    <w:basedOn w:val="TitleSlideLTGliederung6"/>
    <w:qFormat/>
    <w:pPr/>
    <w:rPr/>
  </w:style>
  <w:style w:type="paragraph" w:styleId="TitleSlideLTGliederung8" w:customStyle="1">
    <w:name w:val="Title Slide~LT~Gliederung 8"/>
    <w:basedOn w:val="TitleSlideLTGliederung7"/>
    <w:qFormat/>
    <w:pPr/>
    <w:rPr/>
  </w:style>
  <w:style w:type="paragraph" w:styleId="TitleSlideLTGliederung9" w:customStyle="1">
    <w:name w:val="Title Slide~LT~Gliederung 9"/>
    <w:basedOn w:val="TitleSlideLTGliederung8"/>
    <w:qFormat/>
    <w:pPr/>
    <w:rPr/>
  </w:style>
  <w:style w:type="paragraph" w:styleId="TitleSlideLTTitel" w:customStyle="1">
    <w:name w:val="Title Slide~LT~Titel"/>
    <w:qFormat/>
    <w:pPr>
      <w:widowControl/>
      <w:suppressAutoHyphens w:val="true"/>
      <w:bidi w:val="0"/>
      <w:spacing w:lineRule="atLeast" w:line="200" w:before="0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36"/>
      <w:szCs w:val="24"/>
      <w:lang w:val="ru-RU" w:eastAsia="zh-CN" w:bidi="hi-IN"/>
    </w:rPr>
  </w:style>
  <w:style w:type="paragraph" w:styleId="TitleSlideLTUntertitel" w:customStyle="1">
    <w:name w:val="Title Slide~LT~Untertitel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center"/>
    </w:pPr>
    <w:rPr>
      <w:rFonts w:ascii="Noto Sans Devanagari" w:hAnsi="Noto Sans Devanagari" w:eastAsia="Tahoma" w:cs="Arial"/>
      <w:color w:val="auto"/>
      <w:kern w:val="2"/>
      <w:sz w:val="64"/>
      <w:szCs w:val="24"/>
      <w:lang w:val="ru-RU" w:eastAsia="zh-CN" w:bidi="hi-IN"/>
    </w:rPr>
  </w:style>
  <w:style w:type="paragraph" w:styleId="TitleSlideLTNotizen" w:customStyle="1">
    <w:name w:val="Title Slide~LT~Notizen"/>
    <w:qFormat/>
    <w:pPr>
      <w:widowControl/>
      <w:suppressAutoHyphens w:val="true"/>
      <w:bidi w:val="0"/>
      <w:spacing w:lineRule="auto" w:line="216" w:before="0" w:after="0"/>
      <w:ind w:left="340" w:right="1501" w:hanging="340"/>
      <w:jc w:val="left"/>
    </w:pPr>
    <w:rPr>
      <w:rFonts w:ascii="Noto Sans Devanagari" w:hAnsi="Noto Sans Devanagari" w:eastAsia="Tahoma" w:cs="Arial"/>
      <w:color w:val="auto"/>
      <w:kern w:val="2"/>
      <w:sz w:val="40"/>
      <w:szCs w:val="24"/>
      <w:lang w:val="ru-RU" w:eastAsia="zh-CN" w:bidi="hi-IN"/>
    </w:rPr>
  </w:style>
  <w:style w:type="paragraph" w:styleId="TitleSlideLTHintergrundobjekte" w:customStyle="1">
    <w:name w:val="Title Slide~LT~Hintergrundobjekte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TitleSlideLTHintergrund" w:customStyle="1">
    <w:name w:val="Title Slide~LT~Hintergrund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TitleOnlyLTGliederung1" w:customStyle="1">
    <w:name w:val="Title Only~LT~Gliederung 1"/>
    <w:qFormat/>
    <w:pPr>
      <w:widowControl/>
      <w:suppressAutoHyphens w:val="true"/>
      <w:bidi w:val="0"/>
      <w:spacing w:lineRule="atLeast" w:line="200" w:before="283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50"/>
      <w:szCs w:val="24"/>
      <w:lang w:val="ru-RU" w:eastAsia="zh-CN" w:bidi="hi-IN"/>
    </w:rPr>
  </w:style>
  <w:style w:type="paragraph" w:styleId="TitleOnlyLTGliederung2" w:customStyle="1">
    <w:name w:val="Title Only~LT~Gliederung 2"/>
    <w:basedOn w:val="TitleOnlyLTGliederung1"/>
    <w:qFormat/>
    <w:pPr>
      <w:spacing w:before="227" w:after="0"/>
    </w:pPr>
    <w:rPr>
      <w:sz w:val="36"/>
    </w:rPr>
  </w:style>
  <w:style w:type="paragraph" w:styleId="TitleOnlyLTGliederung3" w:customStyle="1">
    <w:name w:val="Title Only~LT~Gliederung 3"/>
    <w:basedOn w:val="TitleOnlyLTGliederung2"/>
    <w:qFormat/>
    <w:pPr>
      <w:spacing w:before="170" w:after="0"/>
    </w:pPr>
    <w:rPr>
      <w:sz w:val="32"/>
    </w:rPr>
  </w:style>
  <w:style w:type="paragraph" w:styleId="TitleOnlyLTGliederung4" w:customStyle="1">
    <w:name w:val="Title Only~LT~Gliederung 4"/>
    <w:basedOn w:val="TitleOnlyLTGliederung3"/>
    <w:qFormat/>
    <w:pPr>
      <w:spacing w:before="113" w:after="0"/>
    </w:pPr>
    <w:rPr/>
  </w:style>
  <w:style w:type="paragraph" w:styleId="TitleOnlyLTGliederung5" w:customStyle="1">
    <w:name w:val="Title Only~LT~Gliederung 5"/>
    <w:basedOn w:val="TitleOnlyLTGliederung4"/>
    <w:qFormat/>
    <w:pPr>
      <w:spacing w:before="57" w:after="0"/>
    </w:pPr>
    <w:rPr>
      <w:sz w:val="40"/>
    </w:rPr>
  </w:style>
  <w:style w:type="paragraph" w:styleId="TitleOnlyLTGliederung6" w:customStyle="1">
    <w:name w:val="Title Only~LT~Gliederung 6"/>
    <w:basedOn w:val="TitleOnlyLTGliederung5"/>
    <w:qFormat/>
    <w:pPr/>
    <w:rPr/>
  </w:style>
  <w:style w:type="paragraph" w:styleId="TitleOnlyLTGliederung7" w:customStyle="1">
    <w:name w:val="Title Only~LT~Gliederung 7"/>
    <w:basedOn w:val="TitleOnlyLTGliederung6"/>
    <w:qFormat/>
    <w:pPr/>
    <w:rPr/>
  </w:style>
  <w:style w:type="paragraph" w:styleId="TitleOnlyLTGliederung8" w:customStyle="1">
    <w:name w:val="Title Only~LT~Gliederung 8"/>
    <w:basedOn w:val="TitleOnlyLTGliederung7"/>
    <w:qFormat/>
    <w:pPr/>
    <w:rPr/>
  </w:style>
  <w:style w:type="paragraph" w:styleId="TitleOnlyLTGliederung9" w:customStyle="1">
    <w:name w:val="Title Only~LT~Gliederung 9"/>
    <w:basedOn w:val="TitleOnlyLTGliederung8"/>
    <w:qFormat/>
    <w:pPr/>
    <w:rPr/>
  </w:style>
  <w:style w:type="paragraph" w:styleId="TitleOnlyLTTitel" w:customStyle="1">
    <w:name w:val="Title Only~LT~Titel"/>
    <w:qFormat/>
    <w:pPr>
      <w:widowControl/>
      <w:suppressAutoHyphens w:val="true"/>
      <w:bidi w:val="0"/>
      <w:spacing w:lineRule="atLeast" w:line="200" w:before="0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36"/>
      <w:szCs w:val="24"/>
      <w:lang w:val="ru-RU" w:eastAsia="zh-CN" w:bidi="hi-IN"/>
    </w:rPr>
  </w:style>
  <w:style w:type="paragraph" w:styleId="TitleOnlyLTUntertitel" w:customStyle="1">
    <w:name w:val="Title Only~LT~Untertitel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center"/>
    </w:pPr>
    <w:rPr>
      <w:rFonts w:ascii="Noto Sans Devanagari" w:hAnsi="Noto Sans Devanagari" w:eastAsia="Tahoma" w:cs="Arial"/>
      <w:color w:val="auto"/>
      <w:kern w:val="2"/>
      <w:sz w:val="64"/>
      <w:szCs w:val="24"/>
      <w:lang w:val="ru-RU" w:eastAsia="zh-CN" w:bidi="hi-IN"/>
    </w:rPr>
  </w:style>
  <w:style w:type="paragraph" w:styleId="TitleOnlyLTNotizen" w:customStyle="1">
    <w:name w:val="Title Only~LT~Notizen"/>
    <w:qFormat/>
    <w:pPr>
      <w:widowControl/>
      <w:suppressAutoHyphens w:val="true"/>
      <w:bidi w:val="0"/>
      <w:spacing w:lineRule="auto" w:line="216" w:before="0" w:after="0"/>
      <w:ind w:left="340" w:right="1501" w:hanging="340"/>
      <w:jc w:val="left"/>
    </w:pPr>
    <w:rPr>
      <w:rFonts w:ascii="Noto Sans Devanagari" w:hAnsi="Noto Sans Devanagari" w:eastAsia="Tahoma" w:cs="Arial"/>
      <w:color w:val="auto"/>
      <w:kern w:val="2"/>
      <w:sz w:val="40"/>
      <w:szCs w:val="24"/>
      <w:lang w:val="ru-RU" w:eastAsia="zh-CN" w:bidi="hi-IN"/>
    </w:rPr>
  </w:style>
  <w:style w:type="paragraph" w:styleId="TitleOnlyLTHintergrundobjekte" w:customStyle="1">
    <w:name w:val="Title Only~LT~Hintergrundobjekte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TitleOnlyLTHintergrund" w:customStyle="1">
    <w:name w:val="Title Only~LT~Hintergrund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LTGliederung1" w:customStyle="1">
    <w:name w:val="Заголовок и объект~LT~Gliederung 1"/>
    <w:qFormat/>
    <w:pPr>
      <w:widowControl/>
      <w:suppressAutoHyphens w:val="true"/>
      <w:bidi w:val="0"/>
      <w:spacing w:lineRule="atLeast" w:line="200" w:before="283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50"/>
      <w:szCs w:val="24"/>
      <w:lang w:val="ru-RU" w:eastAsia="zh-CN" w:bidi="hi-IN"/>
    </w:rPr>
  </w:style>
  <w:style w:type="paragraph" w:styleId="LTGliederung2" w:customStyle="1">
    <w:name w:val="Заголовок и объект~LT~Gliederung 2"/>
    <w:basedOn w:val="LTGliederung1"/>
    <w:qFormat/>
    <w:pPr>
      <w:spacing w:before="227" w:after="0"/>
    </w:pPr>
    <w:rPr>
      <w:sz w:val="36"/>
    </w:rPr>
  </w:style>
  <w:style w:type="paragraph" w:styleId="LTGliederung3" w:customStyle="1">
    <w:name w:val="Заголовок и объект~LT~Gliederung 3"/>
    <w:basedOn w:val="LTGliederung2"/>
    <w:qFormat/>
    <w:pPr>
      <w:spacing w:before="170" w:after="0"/>
    </w:pPr>
    <w:rPr>
      <w:sz w:val="32"/>
    </w:rPr>
  </w:style>
  <w:style w:type="paragraph" w:styleId="LTGliederung4" w:customStyle="1">
    <w:name w:val="Заголовок и объект~LT~Gliederung 4"/>
    <w:basedOn w:val="LTGliederung3"/>
    <w:qFormat/>
    <w:pPr>
      <w:spacing w:before="113" w:after="0"/>
    </w:pPr>
    <w:rPr/>
  </w:style>
  <w:style w:type="paragraph" w:styleId="LTGliederung5" w:customStyle="1">
    <w:name w:val="Заголовок и объект~LT~Gliederung 5"/>
    <w:basedOn w:val="LTGliederung4"/>
    <w:qFormat/>
    <w:pPr>
      <w:spacing w:before="57" w:after="0"/>
    </w:pPr>
    <w:rPr>
      <w:sz w:val="40"/>
    </w:rPr>
  </w:style>
  <w:style w:type="paragraph" w:styleId="LTGliederung6" w:customStyle="1">
    <w:name w:val="Заголовок и объект~LT~Gliederung 6"/>
    <w:basedOn w:val="LTGliederung5"/>
    <w:qFormat/>
    <w:pPr/>
    <w:rPr/>
  </w:style>
  <w:style w:type="paragraph" w:styleId="LTGliederung7" w:customStyle="1">
    <w:name w:val="Заголовок и объект~LT~Gliederung 7"/>
    <w:basedOn w:val="LTGliederung6"/>
    <w:qFormat/>
    <w:pPr/>
    <w:rPr/>
  </w:style>
  <w:style w:type="paragraph" w:styleId="LTGliederung8" w:customStyle="1">
    <w:name w:val="Заголовок и объект~LT~Gliederung 8"/>
    <w:basedOn w:val="LTGliederung7"/>
    <w:qFormat/>
    <w:pPr/>
    <w:rPr/>
  </w:style>
  <w:style w:type="paragraph" w:styleId="LTGliederung9" w:customStyle="1">
    <w:name w:val="Заголовок и объект~LT~Gliederung 9"/>
    <w:basedOn w:val="LTGliederung8"/>
    <w:qFormat/>
    <w:pPr/>
    <w:rPr/>
  </w:style>
  <w:style w:type="paragraph" w:styleId="LTTitel" w:customStyle="1">
    <w:name w:val="Заголовок и объект~LT~Titel"/>
    <w:qFormat/>
    <w:pPr>
      <w:widowControl/>
      <w:suppressAutoHyphens w:val="true"/>
      <w:bidi w:val="0"/>
      <w:spacing w:lineRule="atLeast" w:line="200" w:before="0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36"/>
      <w:szCs w:val="24"/>
      <w:lang w:val="ru-RU" w:eastAsia="zh-CN" w:bidi="hi-IN"/>
    </w:rPr>
  </w:style>
  <w:style w:type="paragraph" w:styleId="LTUntertitel" w:customStyle="1">
    <w:name w:val="Заголовок и объект~LT~Untertitel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center"/>
    </w:pPr>
    <w:rPr>
      <w:rFonts w:ascii="Noto Sans Devanagari" w:hAnsi="Noto Sans Devanagari" w:eastAsia="Tahoma" w:cs="Arial"/>
      <w:color w:val="auto"/>
      <w:kern w:val="2"/>
      <w:sz w:val="64"/>
      <w:szCs w:val="24"/>
      <w:lang w:val="ru-RU" w:eastAsia="zh-CN" w:bidi="hi-IN"/>
    </w:rPr>
  </w:style>
  <w:style w:type="paragraph" w:styleId="LTNotizen" w:customStyle="1">
    <w:name w:val="Заголовок и объект~LT~Notizen"/>
    <w:qFormat/>
    <w:pPr>
      <w:widowControl/>
      <w:suppressAutoHyphens w:val="true"/>
      <w:bidi w:val="0"/>
      <w:spacing w:lineRule="auto" w:line="216" w:before="0" w:after="0"/>
      <w:ind w:left="340" w:right="1501" w:hanging="340"/>
      <w:jc w:val="left"/>
    </w:pPr>
    <w:rPr>
      <w:rFonts w:ascii="Noto Sans Devanagari" w:hAnsi="Noto Sans Devanagari" w:eastAsia="Tahoma" w:cs="Arial"/>
      <w:color w:val="auto"/>
      <w:kern w:val="2"/>
      <w:sz w:val="40"/>
      <w:szCs w:val="24"/>
      <w:lang w:val="ru-RU" w:eastAsia="zh-CN" w:bidi="hi-IN"/>
    </w:rPr>
  </w:style>
  <w:style w:type="paragraph" w:styleId="LTHintergrundobjekte" w:customStyle="1">
    <w:name w:val="Заголовок и объект~LT~Hintergrundobjekte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LTHintergrund" w:customStyle="1">
    <w:name w:val="Заголовок и объект~LT~Hintergrund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1LTGliederung1" w:customStyle="1">
    <w:name w:val="1_Заголовок и объект~LT~Gliederung 1"/>
    <w:qFormat/>
    <w:pPr>
      <w:widowControl/>
      <w:suppressAutoHyphens w:val="true"/>
      <w:bidi w:val="0"/>
      <w:spacing w:lineRule="atLeast" w:line="200" w:before="283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50"/>
      <w:szCs w:val="24"/>
      <w:lang w:val="ru-RU" w:eastAsia="zh-CN" w:bidi="hi-IN"/>
    </w:rPr>
  </w:style>
  <w:style w:type="paragraph" w:styleId="1LTGliederung2" w:customStyle="1">
    <w:name w:val="1_Заголовок и объект~LT~Gliederung 2"/>
    <w:basedOn w:val="1LTGliederung1"/>
    <w:qFormat/>
    <w:pPr>
      <w:spacing w:before="227" w:after="0"/>
    </w:pPr>
    <w:rPr>
      <w:sz w:val="36"/>
    </w:rPr>
  </w:style>
  <w:style w:type="paragraph" w:styleId="1LTGliederung3" w:customStyle="1">
    <w:name w:val="1_Заголовок и объект~LT~Gliederung 3"/>
    <w:basedOn w:val="1LTGliederung2"/>
    <w:qFormat/>
    <w:pPr>
      <w:spacing w:before="170" w:after="0"/>
    </w:pPr>
    <w:rPr>
      <w:sz w:val="32"/>
    </w:rPr>
  </w:style>
  <w:style w:type="paragraph" w:styleId="1LTGliederung4" w:customStyle="1">
    <w:name w:val="1_Заголовок и объект~LT~Gliederung 4"/>
    <w:basedOn w:val="1LTGliederung3"/>
    <w:qFormat/>
    <w:pPr>
      <w:spacing w:before="113" w:after="0"/>
    </w:pPr>
    <w:rPr/>
  </w:style>
  <w:style w:type="paragraph" w:styleId="1LTGliederung5" w:customStyle="1">
    <w:name w:val="1_Заголовок и объект~LT~Gliederung 5"/>
    <w:basedOn w:val="1LTGliederung4"/>
    <w:qFormat/>
    <w:pPr>
      <w:spacing w:before="57" w:after="0"/>
    </w:pPr>
    <w:rPr>
      <w:sz w:val="40"/>
    </w:rPr>
  </w:style>
  <w:style w:type="paragraph" w:styleId="1LTGliederung6" w:customStyle="1">
    <w:name w:val="1_Заголовок и объект~LT~Gliederung 6"/>
    <w:basedOn w:val="1LTGliederung5"/>
    <w:qFormat/>
    <w:pPr/>
    <w:rPr/>
  </w:style>
  <w:style w:type="paragraph" w:styleId="1LTGliederung7" w:customStyle="1">
    <w:name w:val="1_Заголовок и объект~LT~Gliederung 7"/>
    <w:basedOn w:val="1LTGliederung6"/>
    <w:qFormat/>
    <w:pPr/>
    <w:rPr/>
  </w:style>
  <w:style w:type="paragraph" w:styleId="1LTGliederung8" w:customStyle="1">
    <w:name w:val="1_Заголовок и объект~LT~Gliederung 8"/>
    <w:basedOn w:val="1LTGliederung7"/>
    <w:qFormat/>
    <w:pPr/>
    <w:rPr/>
  </w:style>
  <w:style w:type="paragraph" w:styleId="1LTGliederung9" w:customStyle="1">
    <w:name w:val="1_Заголовок и объект~LT~Gliederung 9"/>
    <w:basedOn w:val="1LTGliederung8"/>
    <w:qFormat/>
    <w:pPr/>
    <w:rPr/>
  </w:style>
  <w:style w:type="paragraph" w:styleId="1LTTitel" w:customStyle="1">
    <w:name w:val="1_Заголовок и объект~LT~Titel"/>
    <w:qFormat/>
    <w:pPr>
      <w:widowControl/>
      <w:suppressAutoHyphens w:val="true"/>
      <w:bidi w:val="0"/>
      <w:spacing w:lineRule="atLeast" w:line="200" w:before="0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36"/>
      <w:szCs w:val="24"/>
      <w:lang w:val="ru-RU" w:eastAsia="zh-CN" w:bidi="hi-IN"/>
    </w:rPr>
  </w:style>
  <w:style w:type="paragraph" w:styleId="1LTUntertitel" w:customStyle="1">
    <w:name w:val="1_Заголовок и объект~LT~Untertitel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center"/>
    </w:pPr>
    <w:rPr>
      <w:rFonts w:ascii="Noto Sans Devanagari" w:hAnsi="Noto Sans Devanagari" w:eastAsia="Tahoma" w:cs="Arial"/>
      <w:color w:val="auto"/>
      <w:kern w:val="2"/>
      <w:sz w:val="64"/>
      <w:szCs w:val="24"/>
      <w:lang w:val="ru-RU" w:eastAsia="zh-CN" w:bidi="hi-IN"/>
    </w:rPr>
  </w:style>
  <w:style w:type="paragraph" w:styleId="1LTNotizen" w:customStyle="1">
    <w:name w:val="1_Заголовок и объект~LT~Notizen"/>
    <w:qFormat/>
    <w:pPr>
      <w:widowControl/>
      <w:suppressAutoHyphens w:val="true"/>
      <w:bidi w:val="0"/>
      <w:spacing w:lineRule="auto" w:line="216" w:before="0" w:after="0"/>
      <w:ind w:left="340" w:right="1501" w:hanging="340"/>
      <w:jc w:val="left"/>
    </w:pPr>
    <w:rPr>
      <w:rFonts w:ascii="Noto Sans Devanagari" w:hAnsi="Noto Sans Devanagari" w:eastAsia="Tahoma" w:cs="Arial"/>
      <w:color w:val="auto"/>
      <w:kern w:val="2"/>
      <w:sz w:val="40"/>
      <w:szCs w:val="24"/>
      <w:lang w:val="ru-RU" w:eastAsia="zh-CN" w:bidi="hi-IN"/>
    </w:rPr>
  </w:style>
  <w:style w:type="paragraph" w:styleId="1LTHintergrundobjekte" w:customStyle="1">
    <w:name w:val="1_Заголовок и объект~LT~Hintergrundobjekte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1LTHintergrund" w:customStyle="1">
    <w:name w:val="1_Заголовок и объект~LT~Hintergrund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LTGliederung11" w:customStyle="1">
    <w:name w:val="Только заголовок~LT~Gliederung 1"/>
    <w:qFormat/>
    <w:pPr>
      <w:widowControl/>
      <w:suppressAutoHyphens w:val="true"/>
      <w:bidi w:val="0"/>
      <w:spacing w:lineRule="atLeast" w:line="200" w:before="283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50"/>
      <w:szCs w:val="24"/>
      <w:lang w:val="ru-RU" w:eastAsia="zh-CN" w:bidi="hi-IN"/>
    </w:rPr>
  </w:style>
  <w:style w:type="paragraph" w:styleId="LTGliederung21" w:customStyle="1">
    <w:name w:val="Только заголовок~LT~Gliederung 2"/>
    <w:basedOn w:val="LTGliederung11"/>
    <w:qFormat/>
    <w:pPr>
      <w:spacing w:before="227" w:after="0"/>
    </w:pPr>
    <w:rPr>
      <w:sz w:val="36"/>
    </w:rPr>
  </w:style>
  <w:style w:type="paragraph" w:styleId="LTGliederung31" w:customStyle="1">
    <w:name w:val="Только заголовок~LT~Gliederung 3"/>
    <w:basedOn w:val="LTGliederung21"/>
    <w:qFormat/>
    <w:pPr>
      <w:spacing w:before="170" w:after="0"/>
    </w:pPr>
    <w:rPr>
      <w:sz w:val="32"/>
    </w:rPr>
  </w:style>
  <w:style w:type="paragraph" w:styleId="LTGliederung41" w:customStyle="1">
    <w:name w:val="Только заголовок~LT~Gliederung 4"/>
    <w:basedOn w:val="LTGliederung31"/>
    <w:qFormat/>
    <w:pPr>
      <w:spacing w:before="113" w:after="0"/>
    </w:pPr>
    <w:rPr/>
  </w:style>
  <w:style w:type="paragraph" w:styleId="LTGliederung51" w:customStyle="1">
    <w:name w:val="Только заголовок~LT~Gliederung 5"/>
    <w:basedOn w:val="LTGliederung41"/>
    <w:qFormat/>
    <w:pPr>
      <w:spacing w:before="57" w:after="0"/>
    </w:pPr>
    <w:rPr>
      <w:sz w:val="40"/>
    </w:rPr>
  </w:style>
  <w:style w:type="paragraph" w:styleId="LTGliederung61" w:customStyle="1">
    <w:name w:val="Только заголовок~LT~Gliederung 6"/>
    <w:basedOn w:val="LTGliederung51"/>
    <w:qFormat/>
    <w:pPr/>
    <w:rPr/>
  </w:style>
  <w:style w:type="paragraph" w:styleId="LTGliederung71" w:customStyle="1">
    <w:name w:val="Только заголовок~LT~Gliederung 7"/>
    <w:basedOn w:val="LTGliederung61"/>
    <w:qFormat/>
    <w:pPr/>
    <w:rPr/>
  </w:style>
  <w:style w:type="paragraph" w:styleId="LTGliederung81" w:customStyle="1">
    <w:name w:val="Только заголовок~LT~Gliederung 8"/>
    <w:basedOn w:val="LTGliederung71"/>
    <w:qFormat/>
    <w:pPr/>
    <w:rPr/>
  </w:style>
  <w:style w:type="paragraph" w:styleId="LTGliederung91" w:customStyle="1">
    <w:name w:val="Только заголовок~LT~Gliederung 9"/>
    <w:basedOn w:val="LTGliederung81"/>
    <w:qFormat/>
    <w:pPr/>
    <w:rPr/>
  </w:style>
  <w:style w:type="paragraph" w:styleId="LTTitel1" w:customStyle="1">
    <w:name w:val="Только заголовок~LT~Titel"/>
    <w:qFormat/>
    <w:pPr>
      <w:widowControl/>
      <w:suppressAutoHyphens w:val="true"/>
      <w:bidi w:val="0"/>
      <w:spacing w:lineRule="atLeast" w:line="200" w:before="0" w:after="0"/>
      <w:ind w:left="3643" w:right="1501" w:hanging="10"/>
      <w:jc w:val="left"/>
    </w:pPr>
    <w:rPr>
      <w:rFonts w:ascii="Noto Sans Devanagari" w:hAnsi="Noto Sans Devanagari" w:eastAsia="Tahoma" w:cs="Arial"/>
      <w:color w:val="000000"/>
      <w:kern w:val="2"/>
      <w:sz w:val="36"/>
      <w:szCs w:val="24"/>
      <w:lang w:val="ru-RU" w:eastAsia="zh-CN" w:bidi="hi-IN"/>
    </w:rPr>
  </w:style>
  <w:style w:type="paragraph" w:styleId="LTUntertitel1" w:customStyle="1">
    <w:name w:val="Только заголовок~LT~Untertitel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center"/>
    </w:pPr>
    <w:rPr>
      <w:rFonts w:ascii="Noto Sans Devanagari" w:hAnsi="Noto Sans Devanagari" w:eastAsia="Tahoma" w:cs="Arial"/>
      <w:color w:val="auto"/>
      <w:kern w:val="2"/>
      <w:sz w:val="64"/>
      <w:szCs w:val="24"/>
      <w:lang w:val="ru-RU" w:eastAsia="zh-CN" w:bidi="hi-IN"/>
    </w:rPr>
  </w:style>
  <w:style w:type="paragraph" w:styleId="LTNotizen1" w:customStyle="1">
    <w:name w:val="Только заголовок~LT~Notizen"/>
    <w:qFormat/>
    <w:pPr>
      <w:widowControl/>
      <w:suppressAutoHyphens w:val="true"/>
      <w:bidi w:val="0"/>
      <w:spacing w:lineRule="auto" w:line="216" w:before="0" w:after="0"/>
      <w:ind w:left="340" w:right="1501" w:hanging="340"/>
      <w:jc w:val="left"/>
    </w:pPr>
    <w:rPr>
      <w:rFonts w:ascii="Noto Sans Devanagari" w:hAnsi="Noto Sans Devanagari" w:eastAsia="Tahoma" w:cs="Arial"/>
      <w:color w:val="auto"/>
      <w:kern w:val="2"/>
      <w:sz w:val="40"/>
      <w:szCs w:val="24"/>
      <w:lang w:val="ru-RU" w:eastAsia="zh-CN" w:bidi="hi-IN"/>
    </w:rPr>
  </w:style>
  <w:style w:type="paragraph" w:styleId="LTHintergrundobjekte1" w:customStyle="1">
    <w:name w:val="Только заголовок~LT~Hintergrundobjekte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LTHintergrund1" w:customStyle="1">
    <w:name w:val="Только заголовок~LT~Hintergrund"/>
    <w:qFormat/>
    <w:pPr>
      <w:widowControl/>
      <w:suppressAutoHyphens w:val="true"/>
      <w:bidi w:val="0"/>
      <w:spacing w:lineRule="auto" w:line="216" w:before="0" w:after="0"/>
      <w:ind w:left="3643" w:right="1501" w:hanging="10"/>
      <w:jc w:val="left"/>
    </w:pPr>
    <w:rPr>
      <w:rFonts w:ascii="Liberation Serif" w:hAnsi="Liberation Serif" w:eastAsia="Tahoma" w:cs="Arial"/>
      <w:color w:val="000000"/>
      <w:kern w:val="2"/>
      <w:sz w:val="24"/>
      <w:szCs w:val="24"/>
      <w:lang w:val="ru-RU" w:eastAsia="zh-CN" w:bidi="hi-IN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lineRule="auto" w:line="216" w:before="0" w:after="0"/>
      <w:ind w:left="3643" w:right="1501" w:hanging="10"/>
      <w:jc w:val="center"/>
    </w:pPr>
    <w:rPr>
      <w:rFonts w:ascii="PT Astra Serif" w:hAnsi="PT Astra Serif" w:eastAsia="PT Astra Serif" w:cs="PT Astra Serif"/>
      <w:color w:val="auto"/>
      <w:kern w:val="0"/>
      <w:sz w:val="28"/>
      <w:szCs w:val="28"/>
      <w:lang w:val="ru-RU" w:eastAsia="zh-CN" w:bidi="hi-IN"/>
    </w:rPr>
  </w:style>
  <w:style w:type="paragraph" w:styleId="Style53" w:customStyle="1">
    <w:name w:val="Блочная цитата"/>
    <w:basedOn w:val="Normal1"/>
    <w:qFormat/>
    <w:pPr>
      <w:spacing w:before="0" w:after="283"/>
      <w:ind w:left="567" w:right="567" w:hanging="0"/>
    </w:pPr>
    <w:rPr/>
  </w:style>
  <w:style w:type="paragraph" w:styleId="Style5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ussianatom.ru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DJ8rQhtlpJ/M5dRamkmStZNXHOg==">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451</Words>
  <Characters>3283</Characters>
  <CharactersWithSpaces>3752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2023-06-01T11:00:00Z</dcterms:created>
  <dc:creator/>
  <dc:description/>
  <dc:language>ru-RU</dc:language>
  <cp:lastModifiedBy/>
  <cp:revision>0</cp:revision>
  <dc:subject/>
  <dc:title/>
</cp:coreProperties>
</file>