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93EC" w14:textId="77777777" w:rsidR="00FA437F" w:rsidRPr="004A6C9E" w:rsidRDefault="00FA437F" w:rsidP="00FA437F">
      <w:pPr>
        <w:jc w:val="both"/>
        <w:rPr>
          <w:rFonts w:ascii="Times New Roman" w:hAnsi="Times New Roman"/>
          <w:b/>
          <w:sz w:val="28"/>
          <w:szCs w:val="28"/>
        </w:rPr>
      </w:pPr>
      <w:r w:rsidRPr="004A6C9E">
        <w:rPr>
          <w:rFonts w:ascii="Times New Roman" w:hAnsi="Times New Roman"/>
          <w:b/>
          <w:sz w:val="28"/>
          <w:szCs w:val="28"/>
        </w:rPr>
        <w:t>СООРУЖЕНИЕ АЭС</w:t>
      </w:r>
    </w:p>
    <w:p w14:paraId="662D8732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Госкорпорация «Росатом» является признанным мировым лидером и единственной в мире компанией, реализующей серийное строительство атомных электростанций за рубежом. </w:t>
      </w:r>
      <w:r w:rsidRPr="00FA437F">
        <w:rPr>
          <w:rFonts w:ascii="Times New Roman" w:hAnsi="Times New Roman"/>
          <w:b/>
          <w:sz w:val="28"/>
          <w:szCs w:val="28"/>
        </w:rPr>
        <w:t>По всему миру построено 106 объектов атомной электроэнергетики российского дизайна, из них 80 энергоблоков с реакторами типа ВВЭР.</w:t>
      </w:r>
      <w:r w:rsidRPr="00FA437F">
        <w:rPr>
          <w:rFonts w:ascii="Times New Roman" w:hAnsi="Times New Roman"/>
          <w:sz w:val="28"/>
          <w:szCs w:val="28"/>
        </w:rPr>
        <w:t xml:space="preserve"> На сегодняшний день Росатом ведет </w:t>
      </w:r>
      <w:r w:rsidRPr="004A6C9E">
        <w:rPr>
          <w:rFonts w:ascii="Times New Roman" w:hAnsi="Times New Roman"/>
          <w:b/>
          <w:sz w:val="28"/>
          <w:szCs w:val="28"/>
        </w:rPr>
        <w:t>одновременное строительство 22 блоков ВВЭР в 10 странах</w:t>
      </w:r>
      <w:r w:rsidR="004A6C9E">
        <w:rPr>
          <w:rFonts w:ascii="Times New Roman" w:hAnsi="Times New Roman"/>
          <w:sz w:val="28"/>
          <w:szCs w:val="28"/>
        </w:rPr>
        <w:t xml:space="preserve">, в том числе, в Турции, Бангладеш, Индии, Китае, Республике Беларусь. </w:t>
      </w:r>
      <w:r w:rsidRPr="00FA437F">
        <w:rPr>
          <w:rFonts w:ascii="Times New Roman" w:hAnsi="Times New Roman"/>
          <w:sz w:val="28"/>
          <w:szCs w:val="28"/>
        </w:rPr>
        <w:t>Переговоры о сооружении новых блоков ведутся с рядом стран СНГ, Азии и Африки.</w:t>
      </w:r>
    </w:p>
    <w:p w14:paraId="7BA8676C" w14:textId="77777777" w:rsidR="004A6C9E" w:rsidRDefault="004A6C9E" w:rsidP="00FA437F">
      <w:pPr>
        <w:jc w:val="both"/>
        <w:rPr>
          <w:rFonts w:ascii="Times New Roman" w:hAnsi="Times New Roman"/>
          <w:sz w:val="28"/>
          <w:szCs w:val="28"/>
        </w:rPr>
      </w:pPr>
    </w:p>
    <w:p w14:paraId="06948769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4A6C9E">
        <w:rPr>
          <w:rFonts w:ascii="Times New Roman" w:hAnsi="Times New Roman"/>
          <w:b/>
          <w:sz w:val="28"/>
          <w:szCs w:val="28"/>
        </w:rPr>
        <w:t>Флагманский продукт Росатома – атомные станции с реактором ВВЭР-1200, который относится к поколению 3+.</w:t>
      </w:r>
      <w:r w:rsidRPr="00FA437F">
        <w:rPr>
          <w:rFonts w:ascii="Times New Roman" w:hAnsi="Times New Roman"/>
          <w:sz w:val="28"/>
          <w:szCs w:val="28"/>
        </w:rPr>
        <w:t xml:space="preserve"> Он полностью соответствует международным нормам и требованиям по безопасности Международного агентства по атомной энергии (МАГАТЭ). Проект был разработан на основе вариантов реактора ВВЭР-1000, которые строились для зарубежных заказчиков в 1990-е и 2000-е годы: АЭС «Бушер» (Иран), АЭС «</w:t>
      </w:r>
      <w:proofErr w:type="spellStart"/>
      <w:r w:rsidRPr="00FA437F">
        <w:rPr>
          <w:rFonts w:ascii="Times New Roman" w:hAnsi="Times New Roman"/>
          <w:sz w:val="28"/>
          <w:szCs w:val="28"/>
        </w:rPr>
        <w:t>Кунданкулам</w:t>
      </w:r>
      <w:proofErr w:type="spellEnd"/>
      <w:r w:rsidRPr="00FA437F">
        <w:rPr>
          <w:rFonts w:ascii="Times New Roman" w:hAnsi="Times New Roman"/>
          <w:sz w:val="28"/>
          <w:szCs w:val="28"/>
        </w:rPr>
        <w:t>» (Индия), АЭС «</w:t>
      </w:r>
      <w:proofErr w:type="spellStart"/>
      <w:r w:rsidRPr="00FA437F">
        <w:rPr>
          <w:rFonts w:ascii="Times New Roman" w:hAnsi="Times New Roman"/>
          <w:sz w:val="28"/>
          <w:szCs w:val="28"/>
        </w:rPr>
        <w:t>Тяньвань</w:t>
      </w:r>
      <w:proofErr w:type="spellEnd"/>
      <w:r w:rsidRPr="00FA437F">
        <w:rPr>
          <w:rFonts w:ascii="Times New Roman" w:hAnsi="Times New Roman"/>
          <w:sz w:val="28"/>
          <w:szCs w:val="28"/>
        </w:rPr>
        <w:t xml:space="preserve">» (Китай). ВВЭР-1200 отличается повышенной на 20% мощностью при сопоставимых с ВВЭР-1000 размерах оборудования, сроком службы в 60 лет, возможностью маневра мощностью в интересах энергосистемы, высоким </w:t>
      </w:r>
      <w:r>
        <w:rPr>
          <w:rFonts w:ascii="Times New Roman" w:hAnsi="Times New Roman"/>
          <w:sz w:val="28"/>
          <w:szCs w:val="28"/>
        </w:rPr>
        <w:t>коэффициентом использования установленной мощности – КИУМ</w:t>
      </w:r>
      <w:r w:rsidRPr="00FA437F">
        <w:rPr>
          <w:rFonts w:ascii="Times New Roman" w:hAnsi="Times New Roman"/>
          <w:sz w:val="28"/>
          <w:szCs w:val="28"/>
        </w:rPr>
        <w:t xml:space="preserve"> (90%), возможностью работать 18 месяцев без перегрузки топлива и другими улучшенными техническими характеристиками.</w:t>
      </w:r>
    </w:p>
    <w:p w14:paraId="0B1B6D49" w14:textId="77777777" w:rsidR="004A6C9E" w:rsidRDefault="004A6C9E" w:rsidP="00FA437F">
      <w:pPr>
        <w:jc w:val="both"/>
        <w:rPr>
          <w:rFonts w:ascii="Times New Roman" w:hAnsi="Times New Roman"/>
          <w:sz w:val="28"/>
          <w:szCs w:val="28"/>
        </w:rPr>
      </w:pPr>
    </w:p>
    <w:p w14:paraId="363C4E74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В технологии ВВЭР используется двухконтурная ядерная </w:t>
      </w:r>
      <w:proofErr w:type="spellStart"/>
      <w:r w:rsidRPr="00FA437F">
        <w:rPr>
          <w:rFonts w:ascii="Times New Roman" w:hAnsi="Times New Roman"/>
          <w:sz w:val="28"/>
          <w:szCs w:val="28"/>
        </w:rPr>
        <w:t>паропроизводящая</w:t>
      </w:r>
      <w:proofErr w:type="spellEnd"/>
      <w:r w:rsidRPr="00FA437F">
        <w:rPr>
          <w:rFonts w:ascii="Times New Roman" w:hAnsi="Times New Roman"/>
          <w:sz w:val="28"/>
          <w:szCs w:val="28"/>
        </w:rPr>
        <w:t xml:space="preserve"> корпусная установка с реактором на тепловых нейтронах, в котором теплоносителем и замедлителем является обычная вода под давлением. Конструкция включает в себя четыре петли охлаждения с парогенератором, главным циркуляционным насосом (ГЦН), компенсатор давления, сбросная и аварийная арматура на паропроводах, емкости системы аварийного охлаждения активной зоны (САОЗ) реактора. </w:t>
      </w:r>
      <w:r w:rsidRPr="004A6C9E">
        <w:rPr>
          <w:rFonts w:ascii="Times New Roman" w:hAnsi="Times New Roman"/>
          <w:b/>
          <w:sz w:val="28"/>
          <w:szCs w:val="28"/>
        </w:rPr>
        <w:t xml:space="preserve">Технические решения, используемые в ВВЭР-1200 - такие как бассейн выдержки отработанного топлива внутри </w:t>
      </w:r>
      <w:proofErr w:type="spellStart"/>
      <w:r w:rsidRPr="004A6C9E">
        <w:rPr>
          <w:rFonts w:ascii="Times New Roman" w:hAnsi="Times New Roman"/>
          <w:b/>
          <w:sz w:val="28"/>
          <w:szCs w:val="28"/>
        </w:rPr>
        <w:t>контайнмента</w:t>
      </w:r>
      <w:proofErr w:type="spellEnd"/>
      <w:r w:rsidRPr="004A6C9E">
        <w:rPr>
          <w:rFonts w:ascii="Times New Roman" w:hAnsi="Times New Roman"/>
          <w:b/>
          <w:sz w:val="28"/>
          <w:szCs w:val="28"/>
        </w:rPr>
        <w:t xml:space="preserve">, фильтры на выходе из </w:t>
      </w:r>
      <w:proofErr w:type="spellStart"/>
      <w:r w:rsidRPr="004A6C9E">
        <w:rPr>
          <w:rFonts w:ascii="Times New Roman" w:hAnsi="Times New Roman"/>
          <w:b/>
          <w:sz w:val="28"/>
          <w:szCs w:val="28"/>
        </w:rPr>
        <w:t>межоболочного</w:t>
      </w:r>
      <w:proofErr w:type="spellEnd"/>
      <w:r w:rsidRPr="004A6C9E">
        <w:rPr>
          <w:rFonts w:ascii="Times New Roman" w:hAnsi="Times New Roman"/>
          <w:b/>
          <w:sz w:val="28"/>
          <w:szCs w:val="28"/>
        </w:rPr>
        <w:t xml:space="preserve"> вентилируемого пространства, уникальная «ловушка расплава» с жертвенным материалом, не имеющая аналогов пассивная система отвода тепла, - обеспечивают отнесение проекта к поколению </w:t>
      </w:r>
      <w:r w:rsidR="004A6C9E">
        <w:rPr>
          <w:rFonts w:ascii="Times New Roman" w:hAnsi="Times New Roman"/>
          <w:b/>
          <w:sz w:val="28"/>
          <w:szCs w:val="28"/>
        </w:rPr>
        <w:t>3</w:t>
      </w:r>
      <w:r w:rsidRPr="004A6C9E">
        <w:rPr>
          <w:rFonts w:ascii="Times New Roman" w:hAnsi="Times New Roman"/>
          <w:b/>
          <w:sz w:val="28"/>
          <w:szCs w:val="28"/>
        </w:rPr>
        <w:t>+.</w:t>
      </w:r>
      <w:r w:rsidRPr="00FA437F">
        <w:rPr>
          <w:rFonts w:ascii="Times New Roman" w:hAnsi="Times New Roman"/>
          <w:sz w:val="28"/>
          <w:szCs w:val="28"/>
        </w:rPr>
        <w:t xml:space="preserve"> Таким образом, ВВЭР-1200 сочетает в себе надежность давно проверенных инженерных решений с комплексом активных и пассивных систем безопасности, доработанных с учетом «</w:t>
      </w:r>
      <w:proofErr w:type="spellStart"/>
      <w:r w:rsidRPr="00FA437F">
        <w:rPr>
          <w:rFonts w:ascii="Times New Roman" w:hAnsi="Times New Roman"/>
          <w:sz w:val="28"/>
          <w:szCs w:val="28"/>
        </w:rPr>
        <w:t>постфукусимских</w:t>
      </w:r>
      <w:proofErr w:type="spellEnd"/>
      <w:r w:rsidRPr="00FA437F">
        <w:rPr>
          <w:rFonts w:ascii="Times New Roman" w:hAnsi="Times New Roman"/>
          <w:sz w:val="28"/>
          <w:szCs w:val="28"/>
        </w:rPr>
        <w:t>» требований.</w:t>
      </w:r>
    </w:p>
    <w:p w14:paraId="429A962D" w14:textId="77777777" w:rsidR="00FA437F" w:rsidRPr="00FA437F" w:rsidRDefault="000839BE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Атомная отрасль постоянно работает над совершенствованием технологических решений. Реакторы российского дизайна отличает </w:t>
      </w:r>
      <w:r w:rsidRPr="000839BE">
        <w:rPr>
          <w:rFonts w:ascii="Times New Roman" w:hAnsi="Times New Roman"/>
          <w:b/>
          <w:sz w:val="28"/>
          <w:szCs w:val="28"/>
        </w:rPr>
        <w:t>комбинация активных и пассивных систем безопасности</w:t>
      </w:r>
      <w:r w:rsidRPr="00FA437F">
        <w:rPr>
          <w:rFonts w:ascii="Times New Roman" w:hAnsi="Times New Roman"/>
          <w:sz w:val="28"/>
          <w:szCs w:val="28"/>
        </w:rPr>
        <w:t xml:space="preserve">, способных предотвратить аварийную ситуацию без участия человека. Устойчивость к ураганам, наводнениям, землетрясениям и даже к прямому падению самолета </w:t>
      </w:r>
      <w:r w:rsidR="00D70A9F">
        <w:rPr>
          <w:rFonts w:ascii="Times New Roman" w:hAnsi="Times New Roman"/>
          <w:sz w:val="28"/>
          <w:szCs w:val="28"/>
        </w:rPr>
        <w:lastRenderedPageBreak/>
        <w:t>на АЭС</w:t>
      </w:r>
      <w:r w:rsidRPr="00FA437F">
        <w:rPr>
          <w:rFonts w:ascii="Times New Roman" w:hAnsi="Times New Roman"/>
          <w:sz w:val="28"/>
          <w:szCs w:val="28"/>
        </w:rPr>
        <w:t xml:space="preserve"> – все это учитывается при строител</w:t>
      </w:r>
      <w:r w:rsidR="00D70A9F">
        <w:rPr>
          <w:rFonts w:ascii="Times New Roman" w:hAnsi="Times New Roman"/>
          <w:sz w:val="28"/>
          <w:szCs w:val="28"/>
        </w:rPr>
        <w:t>ьстве станций нового поколения 3+</w:t>
      </w:r>
      <w:r w:rsidRPr="00FA437F">
        <w:rPr>
          <w:rFonts w:ascii="Times New Roman" w:hAnsi="Times New Roman"/>
          <w:sz w:val="28"/>
          <w:szCs w:val="28"/>
        </w:rPr>
        <w:t>.</w:t>
      </w:r>
    </w:p>
    <w:p w14:paraId="3F80149D" w14:textId="77777777" w:rsidR="00D70A9F" w:rsidRDefault="00D70A9F" w:rsidP="00FA437F">
      <w:pPr>
        <w:jc w:val="both"/>
        <w:rPr>
          <w:rFonts w:ascii="Times New Roman" w:hAnsi="Times New Roman"/>
          <w:sz w:val="28"/>
          <w:szCs w:val="28"/>
        </w:rPr>
      </w:pPr>
    </w:p>
    <w:p w14:paraId="2FA3A3D4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Первый энергоблок с реактором ВВЭР-1200 – энергоблок № 6 Нововоронежской АЭС-2 - был включен в энергосистему России в августе 2016 года. Именно </w:t>
      </w:r>
      <w:r w:rsidRPr="004A6C9E">
        <w:rPr>
          <w:rFonts w:ascii="Times New Roman" w:hAnsi="Times New Roman"/>
          <w:b/>
          <w:sz w:val="28"/>
          <w:szCs w:val="28"/>
        </w:rPr>
        <w:t>шестой энергоблок Нововоронежской АЭС стал первым в мире блоком последнего поколения, который вышел на этап промышленной эксплуатации.</w:t>
      </w:r>
      <w:r w:rsidRPr="00FA437F">
        <w:rPr>
          <w:rFonts w:ascii="Times New Roman" w:hAnsi="Times New Roman"/>
          <w:sz w:val="28"/>
          <w:szCs w:val="28"/>
        </w:rPr>
        <w:t xml:space="preserve"> Сейчас уже четыре таких блока работают в России в Ленинградской и Воронежской областях, блоки с реакторами поколения </w:t>
      </w:r>
      <w:r w:rsidRPr="00FA437F">
        <w:rPr>
          <w:rFonts w:ascii="Times New Roman" w:hAnsi="Times New Roman"/>
          <w:sz w:val="28"/>
          <w:szCs w:val="28"/>
          <w:lang w:val="en-US"/>
        </w:rPr>
        <w:t>III</w:t>
      </w:r>
      <w:r w:rsidRPr="00FA437F">
        <w:rPr>
          <w:rFonts w:ascii="Times New Roman" w:hAnsi="Times New Roman"/>
          <w:sz w:val="28"/>
          <w:szCs w:val="28"/>
        </w:rPr>
        <w:t>+ активно сооружаются Росатомом и за рубежом.</w:t>
      </w:r>
    </w:p>
    <w:p w14:paraId="33D0B8DC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</w:p>
    <w:p w14:paraId="69509647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Госкорпорация «Росатом» </w:t>
      </w:r>
      <w:r w:rsidRPr="004A6C9E">
        <w:rPr>
          <w:rFonts w:ascii="Times New Roman" w:hAnsi="Times New Roman"/>
          <w:b/>
          <w:sz w:val="28"/>
          <w:szCs w:val="28"/>
        </w:rPr>
        <w:t>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</w:t>
      </w:r>
      <w:r w:rsidRPr="00FA437F">
        <w:rPr>
          <w:rFonts w:ascii="Times New Roman" w:hAnsi="Times New Roman"/>
          <w:sz w:val="28"/>
          <w:szCs w:val="28"/>
        </w:rPr>
        <w:t xml:space="preserve">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 w14:paraId="53A21123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</w:p>
    <w:p w14:paraId="0B784269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4A6C9E">
        <w:rPr>
          <w:rFonts w:ascii="Times New Roman" w:hAnsi="Times New Roman"/>
          <w:b/>
          <w:sz w:val="28"/>
          <w:szCs w:val="28"/>
        </w:rPr>
        <w:t xml:space="preserve">За последние </w:t>
      </w:r>
      <w:r w:rsidR="004A6C9E" w:rsidRPr="004A6C9E">
        <w:rPr>
          <w:rFonts w:ascii="Times New Roman" w:hAnsi="Times New Roman"/>
          <w:b/>
          <w:sz w:val="28"/>
          <w:szCs w:val="28"/>
        </w:rPr>
        <w:t>15</w:t>
      </w:r>
      <w:r w:rsidRPr="004A6C9E">
        <w:rPr>
          <w:rFonts w:ascii="Times New Roman" w:hAnsi="Times New Roman"/>
          <w:b/>
          <w:sz w:val="28"/>
          <w:szCs w:val="28"/>
        </w:rPr>
        <w:t xml:space="preserve"> лет российская атомная отрасль подключила к сети 17 энергоблоков </w:t>
      </w:r>
      <w:r w:rsidR="004A6C9E">
        <w:rPr>
          <w:rFonts w:ascii="Times New Roman" w:hAnsi="Times New Roman"/>
          <w:b/>
          <w:sz w:val="28"/>
          <w:szCs w:val="28"/>
        </w:rPr>
        <w:t xml:space="preserve">в России и за рубежом. </w:t>
      </w:r>
      <w:r w:rsidRPr="004A6C9E">
        <w:rPr>
          <w:rFonts w:ascii="Times New Roman" w:hAnsi="Times New Roman"/>
          <w:b/>
          <w:sz w:val="28"/>
          <w:szCs w:val="28"/>
        </w:rPr>
        <w:t>по всему миру.</w:t>
      </w:r>
      <w:r w:rsidRPr="00FA437F">
        <w:rPr>
          <w:rFonts w:ascii="Times New Roman" w:hAnsi="Times New Roman"/>
          <w:sz w:val="28"/>
          <w:szCs w:val="28"/>
        </w:rPr>
        <w:t xml:space="preserve"> Так, в мае 2020 года в промышленную эксплуатацию была сдана единственная в мире </w:t>
      </w:r>
      <w:r w:rsidRPr="004A6C9E">
        <w:rPr>
          <w:rFonts w:ascii="Times New Roman" w:hAnsi="Times New Roman"/>
          <w:b/>
          <w:sz w:val="28"/>
          <w:szCs w:val="28"/>
        </w:rPr>
        <w:t>плавучая АЭС с двумя реакторами малой мощности в самом северном российском городе – Певеке.</w:t>
      </w:r>
      <w:r w:rsidRPr="00FA437F">
        <w:rPr>
          <w:rFonts w:ascii="Times New Roman" w:hAnsi="Times New Roman"/>
          <w:sz w:val="28"/>
          <w:szCs w:val="28"/>
        </w:rPr>
        <w:t xml:space="preserve"> Историческим событием 2020 года стал </w:t>
      </w:r>
      <w:r w:rsidRPr="004A6C9E">
        <w:rPr>
          <w:rFonts w:ascii="Times New Roman" w:hAnsi="Times New Roman"/>
          <w:b/>
          <w:sz w:val="28"/>
          <w:szCs w:val="28"/>
        </w:rPr>
        <w:t>пуск первого блока Белорусской АЭС.</w:t>
      </w:r>
      <w:r w:rsidRPr="00FA437F">
        <w:rPr>
          <w:rFonts w:ascii="Times New Roman" w:hAnsi="Times New Roman"/>
          <w:sz w:val="28"/>
          <w:szCs w:val="28"/>
        </w:rPr>
        <w:t xml:space="preserve"> Это первый зарубежный блок с реактором ВВЭР-1200. Сейчас идет тестирование второго белорусского блока, который</w:t>
      </w:r>
      <w:r w:rsidR="004A6C9E">
        <w:rPr>
          <w:rFonts w:ascii="Times New Roman" w:hAnsi="Times New Roman"/>
          <w:sz w:val="28"/>
          <w:szCs w:val="28"/>
        </w:rPr>
        <w:t xml:space="preserve"> в мае</w:t>
      </w:r>
      <w:r w:rsidRPr="00FA437F">
        <w:rPr>
          <w:rFonts w:ascii="Times New Roman" w:hAnsi="Times New Roman"/>
          <w:sz w:val="28"/>
          <w:szCs w:val="28"/>
        </w:rPr>
        <w:t xml:space="preserve"> 2023 года прошел этап </w:t>
      </w:r>
      <w:proofErr w:type="spellStart"/>
      <w:r w:rsidRPr="00FA437F">
        <w:rPr>
          <w:rFonts w:ascii="Times New Roman" w:hAnsi="Times New Roman"/>
          <w:sz w:val="28"/>
          <w:szCs w:val="28"/>
        </w:rPr>
        <w:t>энергопуска</w:t>
      </w:r>
      <w:proofErr w:type="spellEnd"/>
      <w:r w:rsidRPr="00FA437F">
        <w:rPr>
          <w:rFonts w:ascii="Times New Roman" w:hAnsi="Times New Roman"/>
          <w:sz w:val="28"/>
          <w:szCs w:val="28"/>
        </w:rPr>
        <w:t>.</w:t>
      </w:r>
    </w:p>
    <w:p w14:paraId="1F986FB1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</w:p>
    <w:p w14:paraId="36019FF6" w14:textId="77777777" w:rsidR="00FA437F" w:rsidRPr="00EA5486" w:rsidRDefault="00FA437F" w:rsidP="00FA437F">
      <w:pPr>
        <w:jc w:val="both"/>
        <w:rPr>
          <w:rFonts w:ascii="Times New Roman" w:hAnsi="Times New Roman"/>
          <w:b/>
          <w:sz w:val="28"/>
          <w:szCs w:val="28"/>
        </w:rPr>
      </w:pPr>
      <w:r w:rsidRPr="00EA5486">
        <w:rPr>
          <w:rFonts w:ascii="Times New Roman" w:hAnsi="Times New Roman"/>
          <w:b/>
          <w:sz w:val="28"/>
          <w:szCs w:val="28"/>
        </w:rPr>
        <w:t>ДЕЙСТВУЮЩИЕ СТАНЦИИ В РФ</w:t>
      </w:r>
    </w:p>
    <w:p w14:paraId="77625EDB" w14:textId="77777777" w:rsidR="00FA437F" w:rsidRPr="00EA5486" w:rsidRDefault="00FA437F" w:rsidP="00FA437F">
      <w:pPr>
        <w:jc w:val="both"/>
        <w:rPr>
          <w:rFonts w:ascii="Times New Roman" w:hAnsi="Times New Roman"/>
          <w:b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>В настоящее время в состав</w:t>
      </w:r>
      <w:r w:rsidR="00EA5486">
        <w:rPr>
          <w:rFonts w:ascii="Times New Roman" w:hAnsi="Times New Roman"/>
          <w:sz w:val="28"/>
          <w:szCs w:val="28"/>
        </w:rPr>
        <w:t>е</w:t>
      </w:r>
      <w:r w:rsidRPr="00FA437F">
        <w:rPr>
          <w:rFonts w:ascii="Times New Roman" w:hAnsi="Times New Roman"/>
          <w:sz w:val="28"/>
          <w:szCs w:val="28"/>
        </w:rPr>
        <w:t xml:space="preserve"> Концерна «Росэнергоатом» </w:t>
      </w:r>
      <w:r w:rsidR="00EA5486" w:rsidRPr="00FA437F">
        <w:rPr>
          <w:rFonts w:ascii="Times New Roman" w:hAnsi="Times New Roman"/>
          <w:sz w:val="28"/>
          <w:szCs w:val="28"/>
        </w:rPr>
        <w:t>(входит в Электроэнергетический дивизион Госкорпорации «Росатом»)</w:t>
      </w:r>
      <w:r w:rsidR="00EA5486">
        <w:rPr>
          <w:rFonts w:ascii="Times New Roman" w:hAnsi="Times New Roman"/>
          <w:sz w:val="28"/>
          <w:szCs w:val="28"/>
        </w:rPr>
        <w:t xml:space="preserve"> находятся</w:t>
      </w:r>
      <w:r w:rsidRPr="00FA437F">
        <w:rPr>
          <w:rFonts w:ascii="Times New Roman" w:hAnsi="Times New Roman"/>
          <w:sz w:val="28"/>
          <w:szCs w:val="28"/>
        </w:rPr>
        <w:t xml:space="preserve"> </w:t>
      </w:r>
      <w:r w:rsidRPr="00EA5486">
        <w:rPr>
          <w:rFonts w:ascii="Times New Roman" w:hAnsi="Times New Roman"/>
          <w:b/>
          <w:sz w:val="28"/>
          <w:szCs w:val="28"/>
        </w:rPr>
        <w:t>11 действующих АЭС,</w:t>
      </w:r>
      <w:r w:rsidRPr="00FA437F">
        <w:rPr>
          <w:rFonts w:ascii="Times New Roman" w:hAnsi="Times New Roman"/>
          <w:sz w:val="28"/>
          <w:szCs w:val="28"/>
        </w:rPr>
        <w:t xml:space="preserve"> в эксплуатации находятся </w:t>
      </w:r>
      <w:r w:rsidRPr="00EA5486">
        <w:rPr>
          <w:rFonts w:ascii="Times New Roman" w:hAnsi="Times New Roman"/>
          <w:b/>
          <w:sz w:val="28"/>
          <w:szCs w:val="28"/>
        </w:rPr>
        <w:t>37 энергоблоков (включая плавучий энергоблок (ПЭБ) ПАТЭС в составе 2-х реакторных установок)</w:t>
      </w:r>
      <w:r w:rsidRPr="00FA437F">
        <w:rPr>
          <w:rFonts w:ascii="Times New Roman" w:hAnsi="Times New Roman"/>
          <w:sz w:val="28"/>
          <w:szCs w:val="28"/>
        </w:rPr>
        <w:t xml:space="preserve"> суммарной установленной мощностью свыше 29,5 ГВт. Доля атомной генерации </w:t>
      </w:r>
      <w:r w:rsidR="00EA5486">
        <w:rPr>
          <w:rFonts w:ascii="Times New Roman" w:hAnsi="Times New Roman"/>
          <w:sz w:val="28"/>
          <w:szCs w:val="28"/>
        </w:rPr>
        <w:t xml:space="preserve">в РФ </w:t>
      </w:r>
      <w:r w:rsidRPr="00FA437F">
        <w:rPr>
          <w:rFonts w:ascii="Times New Roman" w:hAnsi="Times New Roman"/>
          <w:sz w:val="28"/>
          <w:szCs w:val="28"/>
        </w:rPr>
        <w:t>составляет около 20% от всего объема вы</w:t>
      </w:r>
      <w:r w:rsidR="00EA5486">
        <w:rPr>
          <w:rFonts w:ascii="Times New Roman" w:hAnsi="Times New Roman"/>
          <w:sz w:val="28"/>
          <w:szCs w:val="28"/>
        </w:rPr>
        <w:t xml:space="preserve">работки электроэнергии, а в европейской части страны – около 40%. </w:t>
      </w:r>
      <w:r w:rsidRPr="00FA437F">
        <w:rPr>
          <w:rFonts w:ascii="Times New Roman" w:hAnsi="Times New Roman"/>
          <w:sz w:val="28"/>
          <w:szCs w:val="28"/>
        </w:rPr>
        <w:t xml:space="preserve">Таким образом, </w:t>
      </w:r>
      <w:r w:rsidRPr="00EA5486">
        <w:rPr>
          <w:rFonts w:ascii="Times New Roman" w:hAnsi="Times New Roman"/>
          <w:b/>
          <w:sz w:val="28"/>
          <w:szCs w:val="28"/>
        </w:rPr>
        <w:t xml:space="preserve">каждая пятая лампочка в Российской Федерации горит от энергии, выработанной атомными станциями. </w:t>
      </w:r>
    </w:p>
    <w:p w14:paraId="13DDE422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В 2022 году </w:t>
      </w:r>
      <w:r w:rsidR="00EA5486">
        <w:rPr>
          <w:rFonts w:ascii="Times New Roman" w:hAnsi="Times New Roman"/>
          <w:sz w:val="28"/>
          <w:szCs w:val="28"/>
        </w:rPr>
        <w:t>установлен</w:t>
      </w:r>
      <w:r w:rsidRPr="00FA437F">
        <w:rPr>
          <w:rFonts w:ascii="Times New Roman" w:hAnsi="Times New Roman"/>
          <w:sz w:val="28"/>
          <w:szCs w:val="28"/>
        </w:rPr>
        <w:t xml:space="preserve"> </w:t>
      </w:r>
      <w:r w:rsidR="00EA5486" w:rsidRPr="00EA5486">
        <w:rPr>
          <w:rFonts w:ascii="Times New Roman" w:hAnsi="Times New Roman"/>
          <w:b/>
          <w:sz w:val="28"/>
          <w:szCs w:val="28"/>
        </w:rPr>
        <w:t xml:space="preserve">очередной </w:t>
      </w:r>
      <w:r w:rsidRPr="00EA5486">
        <w:rPr>
          <w:rFonts w:ascii="Times New Roman" w:hAnsi="Times New Roman"/>
          <w:b/>
          <w:sz w:val="28"/>
          <w:szCs w:val="28"/>
        </w:rPr>
        <w:t>рекорд по выработке</w:t>
      </w:r>
      <w:r w:rsidRPr="00FA437F">
        <w:rPr>
          <w:rFonts w:ascii="Times New Roman" w:hAnsi="Times New Roman"/>
          <w:sz w:val="28"/>
          <w:szCs w:val="28"/>
        </w:rPr>
        <w:t xml:space="preserve">: </w:t>
      </w:r>
      <w:r w:rsidR="00EA5486">
        <w:rPr>
          <w:rFonts w:ascii="Times New Roman" w:hAnsi="Times New Roman"/>
          <w:sz w:val="28"/>
          <w:szCs w:val="28"/>
        </w:rPr>
        <w:t xml:space="preserve">атомные станции страны </w:t>
      </w:r>
      <w:r w:rsidRPr="00FA437F">
        <w:rPr>
          <w:rFonts w:ascii="Times New Roman" w:hAnsi="Times New Roman"/>
          <w:sz w:val="28"/>
          <w:szCs w:val="28"/>
        </w:rPr>
        <w:t xml:space="preserve">произвели свыше </w:t>
      </w:r>
      <w:r w:rsidRPr="00EA5486">
        <w:rPr>
          <w:rFonts w:ascii="Times New Roman" w:hAnsi="Times New Roman"/>
          <w:b/>
          <w:sz w:val="28"/>
          <w:szCs w:val="28"/>
        </w:rPr>
        <w:t>223,</w:t>
      </w:r>
      <w:r w:rsidR="00EA5486" w:rsidRPr="00EA5486">
        <w:rPr>
          <w:rFonts w:ascii="Times New Roman" w:hAnsi="Times New Roman"/>
          <w:b/>
          <w:sz w:val="28"/>
          <w:szCs w:val="28"/>
        </w:rPr>
        <w:t>4</w:t>
      </w:r>
      <w:r w:rsidRPr="00EA5486">
        <w:rPr>
          <w:rFonts w:ascii="Times New Roman" w:hAnsi="Times New Roman"/>
          <w:b/>
          <w:sz w:val="28"/>
          <w:szCs w:val="28"/>
        </w:rPr>
        <w:t xml:space="preserve"> млрд </w:t>
      </w:r>
      <w:proofErr w:type="spellStart"/>
      <w:r w:rsidRPr="00EA5486">
        <w:rPr>
          <w:rFonts w:ascii="Times New Roman" w:hAnsi="Times New Roman"/>
          <w:b/>
          <w:sz w:val="28"/>
          <w:szCs w:val="28"/>
        </w:rPr>
        <w:t>кВт.ч</w:t>
      </w:r>
      <w:proofErr w:type="spellEnd"/>
      <w:r w:rsidRPr="00FA437F">
        <w:rPr>
          <w:rFonts w:ascii="Times New Roman" w:hAnsi="Times New Roman"/>
          <w:sz w:val="28"/>
          <w:szCs w:val="28"/>
        </w:rPr>
        <w:t xml:space="preserve"> (для сравнения, за 2021 г</w:t>
      </w:r>
      <w:r w:rsidR="00EA5486">
        <w:rPr>
          <w:rFonts w:ascii="Times New Roman" w:hAnsi="Times New Roman"/>
          <w:sz w:val="28"/>
          <w:szCs w:val="28"/>
        </w:rPr>
        <w:t>од было выработано свыше 222,4</w:t>
      </w:r>
      <w:r w:rsidRPr="00FA437F">
        <w:rPr>
          <w:rFonts w:ascii="Times New Roman" w:hAnsi="Times New Roman"/>
          <w:sz w:val="28"/>
          <w:szCs w:val="28"/>
        </w:rPr>
        <w:t xml:space="preserve"> млрд </w:t>
      </w:r>
      <w:proofErr w:type="spellStart"/>
      <w:r w:rsidRPr="00FA437F">
        <w:rPr>
          <w:rFonts w:ascii="Times New Roman" w:hAnsi="Times New Roman"/>
          <w:sz w:val="28"/>
          <w:szCs w:val="28"/>
        </w:rPr>
        <w:t>кВт.ч</w:t>
      </w:r>
      <w:proofErr w:type="spellEnd"/>
      <w:r w:rsidRPr="00FA437F">
        <w:rPr>
          <w:rFonts w:ascii="Times New Roman" w:hAnsi="Times New Roman"/>
          <w:sz w:val="28"/>
          <w:szCs w:val="28"/>
        </w:rPr>
        <w:t xml:space="preserve">). Данный объем выработанной АЭС </w:t>
      </w:r>
      <w:r w:rsidRPr="00FA437F">
        <w:rPr>
          <w:rFonts w:ascii="Times New Roman" w:hAnsi="Times New Roman"/>
          <w:sz w:val="28"/>
          <w:szCs w:val="28"/>
        </w:rPr>
        <w:lastRenderedPageBreak/>
        <w:t xml:space="preserve">электроэнергии позволил </w:t>
      </w:r>
      <w:r w:rsidRPr="00EA5486">
        <w:rPr>
          <w:rFonts w:ascii="Times New Roman" w:hAnsi="Times New Roman"/>
          <w:b/>
          <w:sz w:val="28"/>
          <w:szCs w:val="28"/>
        </w:rPr>
        <w:t>сэкономить выбросы СО2-эквивалента в объеме свыше 109 млн тонн</w:t>
      </w:r>
      <w:r w:rsidRPr="00FA437F">
        <w:rPr>
          <w:rFonts w:ascii="Times New Roman" w:hAnsi="Times New Roman"/>
          <w:sz w:val="28"/>
          <w:szCs w:val="28"/>
        </w:rPr>
        <w:t xml:space="preserve"> (если бы аналогичный объем электроэнергии вырабатывался тепловой генерацией).</w:t>
      </w:r>
      <w:r w:rsidR="000839BE" w:rsidRPr="000839BE">
        <w:rPr>
          <w:rFonts w:ascii="Times New Roman" w:hAnsi="Times New Roman"/>
          <w:b/>
          <w:sz w:val="28"/>
          <w:szCs w:val="28"/>
        </w:rPr>
        <w:t xml:space="preserve"> Ежегодно работа всех АЭС российского дизайна в мире экономит выбросы парниковых газов в объеме более 210 млн тонн CO2-экв.</w:t>
      </w:r>
    </w:p>
    <w:p w14:paraId="4285A778" w14:textId="77777777" w:rsidR="000839BE" w:rsidRDefault="000839BE" w:rsidP="00FA437F">
      <w:pPr>
        <w:jc w:val="both"/>
        <w:rPr>
          <w:rFonts w:ascii="Times New Roman" w:hAnsi="Times New Roman"/>
          <w:b/>
          <w:sz w:val="28"/>
          <w:szCs w:val="28"/>
        </w:rPr>
      </w:pPr>
    </w:p>
    <w:p w14:paraId="1C768C80" w14:textId="77777777" w:rsidR="00FA437F" w:rsidRPr="000839BE" w:rsidRDefault="00FA437F" w:rsidP="00FA437F">
      <w:pPr>
        <w:jc w:val="both"/>
        <w:rPr>
          <w:rFonts w:ascii="Times New Roman" w:hAnsi="Times New Roman"/>
          <w:b/>
          <w:sz w:val="28"/>
          <w:szCs w:val="28"/>
        </w:rPr>
      </w:pPr>
      <w:r w:rsidRPr="000839BE">
        <w:rPr>
          <w:rFonts w:ascii="Times New Roman" w:hAnsi="Times New Roman"/>
          <w:b/>
          <w:sz w:val="28"/>
          <w:szCs w:val="28"/>
        </w:rPr>
        <w:t>ПРЕИМУЩЕСТВА АТОМНОЙ ЭНЕРГЕТИКИ</w:t>
      </w:r>
    </w:p>
    <w:p w14:paraId="0AF8BF2E" w14:textId="77777777" w:rsidR="00FA437F" w:rsidRPr="000839BE" w:rsidRDefault="00FA437F" w:rsidP="00FA437F">
      <w:pPr>
        <w:jc w:val="both"/>
        <w:rPr>
          <w:rFonts w:ascii="Times New Roman" w:hAnsi="Times New Roman"/>
          <w:b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Интенсивное развитие ядерной энергетики можно считать одним из средств </w:t>
      </w:r>
      <w:r w:rsidRPr="000839BE">
        <w:rPr>
          <w:rFonts w:ascii="Times New Roman" w:hAnsi="Times New Roman"/>
          <w:b/>
          <w:sz w:val="28"/>
          <w:szCs w:val="28"/>
        </w:rPr>
        <w:t>борьбы с глобальным потеплением</w:t>
      </w:r>
      <w:r w:rsidRPr="00FA437F">
        <w:rPr>
          <w:rFonts w:ascii="Times New Roman" w:hAnsi="Times New Roman"/>
          <w:sz w:val="28"/>
          <w:szCs w:val="28"/>
        </w:rPr>
        <w:t xml:space="preserve">. </w:t>
      </w:r>
      <w:r w:rsidR="000839BE" w:rsidRPr="00FA437F">
        <w:rPr>
          <w:rFonts w:ascii="Times New Roman" w:hAnsi="Times New Roman"/>
          <w:sz w:val="28"/>
          <w:szCs w:val="28"/>
        </w:rPr>
        <w:t xml:space="preserve">Установленные мощности мировой атомной энергетики составляют 397 гигаватт. Если бы вся эта мощность генерировалась за счет угольных и газовых источников, то в атмосферу ежегодно </w:t>
      </w:r>
      <w:r w:rsidR="000839BE" w:rsidRPr="000839BE">
        <w:rPr>
          <w:rFonts w:ascii="Times New Roman" w:hAnsi="Times New Roman"/>
          <w:b/>
          <w:sz w:val="28"/>
          <w:szCs w:val="28"/>
        </w:rPr>
        <w:t>выбрасывалось бы дополнительно около 2 млрд тонн углекислого газа.</w:t>
      </w:r>
      <w:r w:rsidR="000839BE">
        <w:rPr>
          <w:rFonts w:ascii="Times New Roman" w:hAnsi="Times New Roman"/>
          <w:b/>
          <w:sz w:val="28"/>
          <w:szCs w:val="28"/>
        </w:rPr>
        <w:t xml:space="preserve"> </w:t>
      </w:r>
      <w:r w:rsidRPr="00FA437F">
        <w:rPr>
          <w:rFonts w:ascii="Times New Roman" w:hAnsi="Times New Roman"/>
          <w:sz w:val="28"/>
          <w:szCs w:val="28"/>
        </w:rPr>
        <w:t xml:space="preserve">К примеру, атомные станции </w:t>
      </w:r>
      <w:r w:rsidRPr="000839BE">
        <w:rPr>
          <w:rFonts w:ascii="Times New Roman" w:hAnsi="Times New Roman"/>
          <w:b/>
          <w:sz w:val="28"/>
          <w:szCs w:val="28"/>
        </w:rPr>
        <w:t>в Европе</w:t>
      </w:r>
      <w:r w:rsidRPr="00FA437F">
        <w:rPr>
          <w:rFonts w:ascii="Times New Roman" w:hAnsi="Times New Roman"/>
          <w:sz w:val="28"/>
          <w:szCs w:val="28"/>
        </w:rPr>
        <w:t xml:space="preserve"> ежегодно позволяют </w:t>
      </w:r>
      <w:r w:rsidRPr="000839BE">
        <w:rPr>
          <w:rFonts w:ascii="Times New Roman" w:hAnsi="Times New Roman"/>
          <w:b/>
          <w:sz w:val="28"/>
          <w:szCs w:val="28"/>
        </w:rPr>
        <w:t>избежать эмиссии около 700 миллионов тонн СО2.</w:t>
      </w:r>
      <w:r w:rsidRPr="00FA437F">
        <w:rPr>
          <w:rFonts w:ascii="Times New Roman" w:hAnsi="Times New Roman"/>
          <w:sz w:val="28"/>
          <w:szCs w:val="28"/>
        </w:rPr>
        <w:t xml:space="preserve"> </w:t>
      </w:r>
    </w:p>
    <w:p w14:paraId="03CAEF6D" w14:textId="77777777" w:rsidR="00FA437F" w:rsidRPr="00FA437F" w:rsidRDefault="00FA437F" w:rsidP="00FA437F">
      <w:pPr>
        <w:jc w:val="both"/>
        <w:rPr>
          <w:rFonts w:ascii="Times New Roman" w:hAnsi="Times New Roman"/>
          <w:sz w:val="28"/>
          <w:szCs w:val="28"/>
        </w:rPr>
      </w:pPr>
    </w:p>
    <w:p w14:paraId="1B4FE66B" w14:textId="77777777" w:rsidR="000839BE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>Основное преимущество</w:t>
      </w:r>
      <w:r w:rsidR="000839BE">
        <w:rPr>
          <w:rFonts w:ascii="Times New Roman" w:hAnsi="Times New Roman"/>
          <w:sz w:val="28"/>
          <w:szCs w:val="28"/>
        </w:rPr>
        <w:t xml:space="preserve"> атомной энергетики – это </w:t>
      </w:r>
      <w:r w:rsidR="000839BE" w:rsidRPr="000839BE">
        <w:rPr>
          <w:rFonts w:ascii="Times New Roman" w:hAnsi="Times New Roman"/>
          <w:b/>
          <w:sz w:val="28"/>
          <w:szCs w:val="28"/>
        </w:rPr>
        <w:t>огромная энергоемкость</w:t>
      </w:r>
      <w:r w:rsidR="000839BE">
        <w:rPr>
          <w:rFonts w:ascii="Times New Roman" w:hAnsi="Times New Roman"/>
          <w:sz w:val="28"/>
          <w:szCs w:val="28"/>
        </w:rPr>
        <w:t xml:space="preserve">: </w:t>
      </w:r>
      <w:r w:rsidRPr="00FA437F">
        <w:rPr>
          <w:rFonts w:ascii="Times New Roman" w:hAnsi="Times New Roman"/>
          <w:sz w:val="28"/>
          <w:szCs w:val="28"/>
        </w:rPr>
        <w:t xml:space="preserve">1 килограмм урана с обогащением до 4%, используемого в ядерном топливе, при полном выгорании выделяет энергию, </w:t>
      </w:r>
      <w:r w:rsidRPr="000839BE">
        <w:rPr>
          <w:rFonts w:ascii="Times New Roman" w:hAnsi="Times New Roman"/>
          <w:b/>
          <w:sz w:val="28"/>
          <w:szCs w:val="28"/>
        </w:rPr>
        <w:t>эквивалентную сжиганию примерно 100 тонн высококачественного каменного угля или 60 тонн нефти.</w:t>
      </w:r>
      <w:r w:rsidRPr="00FA437F">
        <w:rPr>
          <w:rFonts w:ascii="Times New Roman" w:hAnsi="Times New Roman"/>
          <w:sz w:val="28"/>
          <w:szCs w:val="28"/>
        </w:rPr>
        <w:t xml:space="preserve"> При этом есть возможность повторной эксплуатации: расщепляющийся материал (уран-235) выгорает в ядерном топливе не полностью и может быть использован снова после регенерации (в отличие от золы и шлаков органического топлива). В перспективе возможен полный переход на замкнутый топливный цикл, что означает практически полное отсутствие отходов.</w:t>
      </w:r>
    </w:p>
    <w:p w14:paraId="634744BA" w14:textId="77777777" w:rsidR="000839BE" w:rsidRDefault="00FA437F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>Ато</w:t>
      </w:r>
      <w:r w:rsidR="000839BE">
        <w:rPr>
          <w:rFonts w:ascii="Times New Roman" w:hAnsi="Times New Roman"/>
          <w:sz w:val="28"/>
          <w:szCs w:val="28"/>
        </w:rPr>
        <w:t xml:space="preserve">мные станции являются </w:t>
      </w:r>
      <w:r w:rsidR="000839BE" w:rsidRPr="000839BE">
        <w:rPr>
          <w:rFonts w:ascii="Times New Roman" w:hAnsi="Times New Roman"/>
          <w:b/>
          <w:sz w:val="28"/>
          <w:szCs w:val="28"/>
        </w:rPr>
        <w:t>мощными и</w:t>
      </w:r>
      <w:r w:rsidRPr="000839BE">
        <w:rPr>
          <w:rFonts w:ascii="Times New Roman" w:hAnsi="Times New Roman"/>
          <w:b/>
          <w:sz w:val="28"/>
          <w:szCs w:val="28"/>
        </w:rPr>
        <w:t> надежными источник</w:t>
      </w:r>
      <w:r w:rsidR="000839BE" w:rsidRPr="000839BE">
        <w:rPr>
          <w:rFonts w:ascii="Times New Roman" w:hAnsi="Times New Roman"/>
          <w:b/>
          <w:sz w:val="28"/>
          <w:szCs w:val="28"/>
        </w:rPr>
        <w:t xml:space="preserve">ами </w:t>
      </w:r>
      <w:proofErr w:type="spellStart"/>
      <w:r w:rsidR="000839BE" w:rsidRPr="000839BE">
        <w:rPr>
          <w:rFonts w:ascii="Times New Roman" w:hAnsi="Times New Roman"/>
          <w:b/>
          <w:sz w:val="28"/>
          <w:szCs w:val="28"/>
        </w:rPr>
        <w:t>энергогенерации</w:t>
      </w:r>
      <w:proofErr w:type="spellEnd"/>
      <w:r w:rsidR="000839BE">
        <w:rPr>
          <w:rFonts w:ascii="Times New Roman" w:hAnsi="Times New Roman"/>
          <w:sz w:val="28"/>
          <w:szCs w:val="28"/>
        </w:rPr>
        <w:t>, способными</w:t>
      </w:r>
      <w:r w:rsidRPr="00FA437F">
        <w:rPr>
          <w:rFonts w:ascii="Times New Roman" w:hAnsi="Times New Roman"/>
          <w:sz w:val="28"/>
          <w:szCs w:val="28"/>
        </w:rPr>
        <w:t xml:space="preserve"> работать в режиме 24/7. АЭС могут служить мощным базовым источником генерации для сетей, включающих возобновляемые источники энерги</w:t>
      </w:r>
      <w:r w:rsidR="000839BE">
        <w:rPr>
          <w:rFonts w:ascii="Times New Roman" w:hAnsi="Times New Roman"/>
          <w:sz w:val="28"/>
          <w:szCs w:val="28"/>
        </w:rPr>
        <w:t xml:space="preserve">и </w:t>
      </w:r>
      <w:r w:rsidR="000839BE" w:rsidRPr="00FA437F">
        <w:rPr>
          <w:rFonts w:ascii="Times New Roman" w:hAnsi="Times New Roman"/>
          <w:sz w:val="28"/>
          <w:szCs w:val="28"/>
        </w:rPr>
        <w:t>(солнечные и ветряные энергоустановки).</w:t>
      </w:r>
    </w:p>
    <w:p w14:paraId="402473B4" w14:textId="77777777" w:rsidR="000839BE" w:rsidRDefault="000839BE" w:rsidP="00FA437F">
      <w:pPr>
        <w:jc w:val="both"/>
        <w:rPr>
          <w:rFonts w:ascii="Times New Roman" w:hAnsi="Times New Roman"/>
          <w:sz w:val="28"/>
          <w:szCs w:val="28"/>
        </w:rPr>
      </w:pPr>
      <w:r w:rsidRPr="00FA437F">
        <w:rPr>
          <w:rFonts w:ascii="Times New Roman" w:hAnsi="Times New Roman"/>
          <w:sz w:val="28"/>
          <w:szCs w:val="28"/>
        </w:rPr>
        <w:t xml:space="preserve">Строительство АЭС </w:t>
      </w:r>
      <w:r w:rsidRPr="000839BE">
        <w:rPr>
          <w:rFonts w:ascii="Times New Roman" w:hAnsi="Times New Roman"/>
          <w:b/>
          <w:sz w:val="28"/>
          <w:szCs w:val="28"/>
        </w:rPr>
        <w:t>обеспечивает экономический рост</w:t>
      </w:r>
      <w:r w:rsidRPr="00FA437F">
        <w:rPr>
          <w:rFonts w:ascii="Times New Roman" w:hAnsi="Times New Roman"/>
          <w:sz w:val="28"/>
          <w:szCs w:val="28"/>
        </w:rPr>
        <w:t>, появление новых рабочих мест: 1 рабочее место при сооружении АЭС создает более 10 рабочих мест в смежных отраслях. Развитие атомной энергетики способствует росту научных исследований и объемов экспорта высокотехнологичной продукции.</w:t>
      </w:r>
      <w:r w:rsidRPr="00FA437F">
        <w:rPr>
          <w:rFonts w:ascii="Times New Roman" w:hAnsi="Times New Roman"/>
          <w:sz w:val="28"/>
          <w:szCs w:val="28"/>
        </w:rPr>
        <w:br/>
      </w:r>
      <w:r w:rsidR="00FA437F" w:rsidRPr="00FA437F">
        <w:rPr>
          <w:rFonts w:ascii="Times New Roman" w:hAnsi="Times New Roman"/>
          <w:sz w:val="28"/>
          <w:szCs w:val="28"/>
        </w:rPr>
        <w:br/>
      </w:r>
    </w:p>
    <w:p w14:paraId="51779BF4" w14:textId="77777777" w:rsidR="004A6C9E" w:rsidRPr="00FA437F" w:rsidRDefault="004A6C9E">
      <w:pPr>
        <w:rPr>
          <w:rFonts w:ascii="Times New Roman" w:hAnsi="Times New Roman"/>
        </w:rPr>
      </w:pPr>
    </w:p>
    <w:sectPr w:rsidR="004A6C9E" w:rsidRPr="00FA43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BA1A" w14:textId="77777777" w:rsidR="007347CB" w:rsidRDefault="007347CB" w:rsidP="000839BE">
      <w:r>
        <w:separator/>
      </w:r>
    </w:p>
  </w:endnote>
  <w:endnote w:type="continuationSeparator" w:id="0">
    <w:p w14:paraId="17C11377" w14:textId="77777777" w:rsidR="007347CB" w:rsidRDefault="007347CB" w:rsidP="0008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196669"/>
      <w:docPartObj>
        <w:docPartGallery w:val="Page Numbers (Bottom of Page)"/>
        <w:docPartUnique/>
      </w:docPartObj>
    </w:sdtPr>
    <w:sdtEndPr/>
    <w:sdtContent>
      <w:p w14:paraId="21A015E3" w14:textId="77777777" w:rsidR="000839BE" w:rsidRDefault="000839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2BA">
          <w:rPr>
            <w:noProof/>
          </w:rPr>
          <w:t>2</w:t>
        </w:r>
        <w:r>
          <w:fldChar w:fldCharType="end"/>
        </w:r>
      </w:p>
    </w:sdtContent>
  </w:sdt>
  <w:p w14:paraId="15745965" w14:textId="77777777" w:rsidR="000839BE" w:rsidRDefault="00083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6789" w14:textId="77777777" w:rsidR="007347CB" w:rsidRDefault="007347CB" w:rsidP="000839BE">
      <w:r>
        <w:separator/>
      </w:r>
    </w:p>
  </w:footnote>
  <w:footnote w:type="continuationSeparator" w:id="0">
    <w:p w14:paraId="467D57D8" w14:textId="77777777" w:rsidR="007347CB" w:rsidRDefault="007347CB" w:rsidP="0008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71"/>
    <w:rsid w:val="000839BE"/>
    <w:rsid w:val="002278EC"/>
    <w:rsid w:val="004A6C9E"/>
    <w:rsid w:val="004B2C36"/>
    <w:rsid w:val="00696B71"/>
    <w:rsid w:val="007347CB"/>
    <w:rsid w:val="0091494A"/>
    <w:rsid w:val="00993BF5"/>
    <w:rsid w:val="00BD6588"/>
    <w:rsid w:val="00CB0770"/>
    <w:rsid w:val="00D70A9F"/>
    <w:rsid w:val="00DF285C"/>
    <w:rsid w:val="00EA5486"/>
    <w:rsid w:val="00ED58AD"/>
    <w:rsid w:val="00F122BA"/>
    <w:rsid w:val="00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EEAA"/>
  <w15:chartTrackingRefBased/>
  <w15:docId w15:val="{A4C8F68D-D654-462E-B8AB-47772541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37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B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9B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Брычева Вера Игоревна</dc:creator>
  <cp:keywords/>
  <dc:description/>
  <cp:lastModifiedBy>КСП ИЦАЭ</cp:lastModifiedBy>
  <cp:revision>2</cp:revision>
  <dcterms:created xsi:type="dcterms:W3CDTF">2023-06-08T13:54:00Z</dcterms:created>
  <dcterms:modified xsi:type="dcterms:W3CDTF">2023-06-08T13:54:00Z</dcterms:modified>
</cp:coreProperties>
</file>