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04FB" w:rsidRDefault="004E7D5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SPIEF 2023: </w:t>
      </w:r>
      <w:r>
        <w:rPr>
          <w:rFonts w:ascii="Times New Roman" w:eastAsia="Times New Roman" w:hAnsi="Times New Roman" w:cs="Times New Roman"/>
          <w:b/>
          <w:sz w:val="28"/>
          <w:szCs w:val="28"/>
        </w:rPr>
        <w:t>ROSATOM, Ministry of Electric Power of Myanmar, Primus Advanced Technologies Ltd. Signed Memorandum of Understanding on Feasibility Study of 172 MW Wind Farms Construction</w:t>
      </w:r>
    </w:p>
    <w:p w14:paraId="00000002" w14:textId="77777777" w:rsidR="005704FB" w:rsidRDefault="004E7D5D">
      <w:pPr>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June 15th, within the framework of the XXVI St. Petersburg International Economic Fo</w:t>
      </w:r>
      <w:r>
        <w:rPr>
          <w:rFonts w:ascii="Times New Roman" w:eastAsia="Times New Roman" w:hAnsi="Times New Roman" w:cs="Times New Roman"/>
          <w:sz w:val="28"/>
          <w:szCs w:val="28"/>
        </w:rPr>
        <w:t xml:space="preserve">rum ROSATOM’s wind power division </w:t>
      </w:r>
      <w:proofErr w:type="spellStart"/>
      <w:r>
        <w:rPr>
          <w:rFonts w:ascii="Times New Roman" w:eastAsia="Times New Roman" w:hAnsi="Times New Roman" w:cs="Times New Roman"/>
          <w:sz w:val="28"/>
          <w:szCs w:val="28"/>
        </w:rPr>
        <w:t>NovaWind</w:t>
      </w:r>
      <w:proofErr w:type="spellEnd"/>
      <w:r>
        <w:rPr>
          <w:rFonts w:ascii="Times New Roman" w:eastAsia="Times New Roman" w:hAnsi="Times New Roman" w:cs="Times New Roman"/>
          <w:sz w:val="28"/>
          <w:szCs w:val="28"/>
        </w:rPr>
        <w:t>, Ministry of Electric Power of Myanmar, and Myanmar’s company Primus Advanced Technologies Ltd. signed a memorandum to launch feasibility study for wind farms construction.</w:t>
      </w:r>
    </w:p>
    <w:p w14:paraId="00000003" w14:textId="77777777" w:rsidR="005704FB" w:rsidRDefault="004E7D5D">
      <w:pPr>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 xml:space="preserve">The document was signed by </w:t>
      </w:r>
      <w:proofErr w:type="spellStart"/>
      <w:r>
        <w:rPr>
          <w:rFonts w:ascii="Times New Roman" w:eastAsia="Times New Roman" w:hAnsi="Times New Roman" w:cs="Times New Roman"/>
          <w:sz w:val="28"/>
          <w:szCs w:val="28"/>
        </w:rPr>
        <w:t>NovaWind</w:t>
      </w:r>
      <w:proofErr w:type="spellEnd"/>
      <w:r>
        <w:rPr>
          <w:rFonts w:ascii="Times New Roman" w:eastAsia="Times New Roman" w:hAnsi="Times New Roman" w:cs="Times New Roman"/>
          <w:sz w:val="28"/>
          <w:szCs w:val="28"/>
        </w:rPr>
        <w:t xml:space="preserve"> CEO </w:t>
      </w:r>
      <w:proofErr w:type="spellStart"/>
      <w:r>
        <w:rPr>
          <w:rFonts w:ascii="Times New Roman" w:eastAsia="Times New Roman" w:hAnsi="Times New Roman" w:cs="Times New Roman"/>
          <w:sz w:val="28"/>
          <w:szCs w:val="28"/>
        </w:rPr>
        <w:t>Grigoriy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Nazarov</w:t>
      </w:r>
      <w:proofErr w:type="spellEnd"/>
      <w:r>
        <w:rPr>
          <w:rFonts w:ascii="Times New Roman" w:eastAsia="Times New Roman" w:hAnsi="Times New Roman" w:cs="Times New Roman"/>
          <w:sz w:val="28"/>
          <w:szCs w:val="28"/>
        </w:rPr>
        <w:t xml:space="preserve">, Deputy Director General of the Electric Power Planning Department U Zaw Win Naing, and Managing Director of Primus Advanced Technologies U Kyaw Hla Win in the presence of ROSATOM Director General Alexey </w:t>
      </w:r>
      <w:proofErr w:type="spellStart"/>
      <w:r>
        <w:rPr>
          <w:rFonts w:ascii="Times New Roman" w:eastAsia="Times New Roman" w:hAnsi="Times New Roman" w:cs="Times New Roman"/>
          <w:sz w:val="28"/>
          <w:szCs w:val="28"/>
        </w:rPr>
        <w:t>Likhachev</w:t>
      </w:r>
      <w:proofErr w:type="spellEnd"/>
      <w:r>
        <w:rPr>
          <w:rFonts w:ascii="Times New Roman" w:eastAsia="Times New Roman" w:hAnsi="Times New Roman" w:cs="Times New Roman"/>
          <w:sz w:val="28"/>
          <w:szCs w:val="28"/>
        </w:rPr>
        <w:t xml:space="preserve"> and Union Minister of Min</w:t>
      </w:r>
      <w:r>
        <w:rPr>
          <w:rFonts w:ascii="Times New Roman" w:eastAsia="Times New Roman" w:hAnsi="Times New Roman" w:cs="Times New Roman"/>
          <w:sz w:val="28"/>
          <w:szCs w:val="28"/>
        </w:rPr>
        <w:t xml:space="preserve">istry of Electric Power U </w:t>
      </w:r>
      <w:proofErr w:type="spellStart"/>
      <w:r>
        <w:rPr>
          <w:rFonts w:ascii="Times New Roman" w:eastAsia="Times New Roman" w:hAnsi="Times New Roman" w:cs="Times New Roman"/>
          <w:sz w:val="28"/>
          <w:szCs w:val="28"/>
        </w:rPr>
        <w:t>Thaung</w:t>
      </w:r>
      <w:proofErr w:type="spellEnd"/>
      <w:r>
        <w:rPr>
          <w:rFonts w:ascii="Times New Roman" w:eastAsia="Times New Roman" w:hAnsi="Times New Roman" w:cs="Times New Roman"/>
          <w:sz w:val="28"/>
          <w:szCs w:val="28"/>
        </w:rPr>
        <w:t xml:space="preserve"> Han.</w:t>
      </w:r>
    </w:p>
    <w:p w14:paraId="00000004" w14:textId="77777777" w:rsidR="005704FB" w:rsidRDefault="004E7D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memorandum provides for the cooperation in carrying out wind measurements and feasibility study to build 172 MW of wind power capacity in Myanmar’s central region of Magway, including 116 MW in the </w:t>
      </w:r>
      <w:proofErr w:type="spellStart"/>
      <w:r>
        <w:rPr>
          <w:rFonts w:ascii="Times New Roman" w:eastAsia="Times New Roman" w:hAnsi="Times New Roman" w:cs="Times New Roman"/>
          <w:sz w:val="28"/>
          <w:szCs w:val="28"/>
        </w:rPr>
        <w:t>Minhla</w:t>
      </w:r>
      <w:proofErr w:type="spellEnd"/>
      <w:r>
        <w:rPr>
          <w:rFonts w:ascii="Times New Roman" w:eastAsia="Times New Roman" w:hAnsi="Times New Roman" w:cs="Times New Roman"/>
          <w:sz w:val="28"/>
          <w:szCs w:val="28"/>
        </w:rPr>
        <w:t xml:space="preserve"> Township </w:t>
      </w:r>
      <w:r>
        <w:rPr>
          <w:rFonts w:ascii="Times New Roman" w:eastAsia="Times New Roman" w:hAnsi="Times New Roman" w:cs="Times New Roman"/>
          <w:sz w:val="28"/>
          <w:szCs w:val="28"/>
        </w:rPr>
        <w:t xml:space="preserve">and 56 MW in the </w:t>
      </w:r>
      <w:proofErr w:type="spellStart"/>
      <w:r>
        <w:rPr>
          <w:rFonts w:ascii="Times New Roman" w:eastAsia="Times New Roman" w:hAnsi="Times New Roman" w:cs="Times New Roman"/>
          <w:sz w:val="28"/>
          <w:szCs w:val="28"/>
        </w:rPr>
        <w:t>Mindon</w:t>
      </w:r>
      <w:proofErr w:type="spellEnd"/>
      <w:r>
        <w:rPr>
          <w:rFonts w:ascii="Times New Roman" w:eastAsia="Times New Roman" w:hAnsi="Times New Roman" w:cs="Times New Roman"/>
          <w:sz w:val="28"/>
          <w:szCs w:val="28"/>
        </w:rPr>
        <w:t xml:space="preserve"> Township.</w:t>
      </w:r>
    </w:p>
    <w:p w14:paraId="00000005" w14:textId="77777777" w:rsidR="005704FB" w:rsidRDefault="004E7D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memorandum we have signed is a major step to delivering wind power projects in the Magway region, so the support from the Ministry of Electric Power of Myanmar is of particular importance here. I hope preparations for</w:t>
      </w:r>
      <w:r>
        <w:rPr>
          <w:rFonts w:ascii="Times New Roman" w:eastAsia="Times New Roman" w:hAnsi="Times New Roman" w:cs="Times New Roman"/>
          <w:sz w:val="28"/>
          <w:szCs w:val="28"/>
        </w:rPr>
        <w:t xml:space="preserve"> the early development phase will begin very soon. ROSATOM has been actively cooperating and strengthening relations with the Republic for many years, and I am sure that this project is the beginning of a long and successful partnership in the field of win</w:t>
      </w:r>
      <w:r>
        <w:rPr>
          <w:rFonts w:ascii="Times New Roman" w:eastAsia="Times New Roman" w:hAnsi="Times New Roman" w:cs="Times New Roman"/>
          <w:sz w:val="28"/>
          <w:szCs w:val="28"/>
        </w:rPr>
        <w:t xml:space="preserve">d energy,” </w:t>
      </w:r>
      <w:proofErr w:type="spellStart"/>
      <w:r>
        <w:rPr>
          <w:rFonts w:ascii="Times New Roman" w:eastAsia="Times New Roman" w:hAnsi="Times New Roman" w:cs="Times New Roman"/>
          <w:sz w:val="28"/>
          <w:szCs w:val="28"/>
        </w:rPr>
        <w:t>NovaWind</w:t>
      </w:r>
      <w:proofErr w:type="spellEnd"/>
      <w:r>
        <w:rPr>
          <w:rFonts w:ascii="Times New Roman" w:eastAsia="Times New Roman" w:hAnsi="Times New Roman" w:cs="Times New Roman"/>
          <w:sz w:val="28"/>
          <w:szCs w:val="28"/>
        </w:rPr>
        <w:t xml:space="preserve"> CEO </w:t>
      </w:r>
      <w:proofErr w:type="spellStart"/>
      <w:r>
        <w:rPr>
          <w:rFonts w:ascii="Times New Roman" w:eastAsia="Times New Roman" w:hAnsi="Times New Roman" w:cs="Times New Roman"/>
          <w:sz w:val="28"/>
          <w:szCs w:val="28"/>
        </w:rPr>
        <w:t>Grigoriy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Nazarov</w:t>
      </w:r>
      <w:proofErr w:type="spellEnd"/>
      <w:r>
        <w:rPr>
          <w:rFonts w:ascii="Times New Roman" w:eastAsia="Times New Roman" w:hAnsi="Times New Roman" w:cs="Times New Roman"/>
          <w:sz w:val="28"/>
          <w:szCs w:val="28"/>
        </w:rPr>
        <w:t xml:space="preserve"> pointed out.</w:t>
      </w:r>
    </w:p>
    <w:p w14:paraId="00000006" w14:textId="77777777" w:rsidR="005704FB" w:rsidRDefault="004E7D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be </w:t>
      </w:r>
      <w:proofErr w:type="spellStart"/>
      <w:r>
        <w:rPr>
          <w:rFonts w:ascii="Times New Roman" w:eastAsia="Times New Roman" w:hAnsi="Times New Roman" w:cs="Times New Roman"/>
          <w:sz w:val="28"/>
          <w:szCs w:val="28"/>
        </w:rPr>
        <w:t>inline</w:t>
      </w:r>
      <w:proofErr w:type="spellEnd"/>
      <w:r>
        <w:rPr>
          <w:rFonts w:ascii="Times New Roman" w:eastAsia="Times New Roman" w:hAnsi="Times New Roman" w:cs="Times New Roman"/>
          <w:sz w:val="28"/>
          <w:szCs w:val="28"/>
        </w:rPr>
        <w:t xml:space="preserve"> with the UNFCCC decision, Myanmar developed Nationally Determined Contribution, in which Myanmar commits to an unconditional target for renewable energy of 11% by 2030. Eighteen wind power</w:t>
      </w:r>
      <w:r>
        <w:rPr>
          <w:rFonts w:ascii="Times New Roman" w:eastAsia="Times New Roman" w:hAnsi="Times New Roman" w:cs="Times New Roman"/>
          <w:sz w:val="28"/>
          <w:szCs w:val="28"/>
        </w:rPr>
        <w:t xml:space="preserve"> projects with the installed capacity of 2,260 MW are planned including today's MOU signing. We’re glad that ROSATOM and Myanmar companies will cooperate on wind energy projects,” said Union Minister for Electric Power U </w:t>
      </w:r>
      <w:proofErr w:type="spellStart"/>
      <w:r>
        <w:rPr>
          <w:rFonts w:ascii="Times New Roman" w:eastAsia="Times New Roman" w:hAnsi="Times New Roman" w:cs="Times New Roman"/>
          <w:sz w:val="28"/>
          <w:szCs w:val="28"/>
        </w:rPr>
        <w:t>Thaung</w:t>
      </w:r>
      <w:proofErr w:type="spellEnd"/>
      <w:r>
        <w:rPr>
          <w:rFonts w:ascii="Times New Roman" w:eastAsia="Times New Roman" w:hAnsi="Times New Roman" w:cs="Times New Roman"/>
          <w:sz w:val="28"/>
          <w:szCs w:val="28"/>
        </w:rPr>
        <w:t xml:space="preserve"> Han.</w:t>
      </w:r>
    </w:p>
    <w:p w14:paraId="00000007" w14:textId="77777777" w:rsidR="005704FB" w:rsidRDefault="004E7D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“Wind is the most susta</w:t>
      </w:r>
      <w:r>
        <w:rPr>
          <w:rFonts w:ascii="Times New Roman" w:eastAsia="Times New Roman" w:hAnsi="Times New Roman" w:cs="Times New Roman"/>
          <w:sz w:val="28"/>
          <w:szCs w:val="28"/>
        </w:rPr>
        <w:t>inable and cleanest source of energy. We partner with ROSATOM to supply electric power from the wind farms to the national grid and benefit the people of Myanmar with the joint investments of our two companies,” U Kyaw Hla Win said.</w:t>
      </w:r>
    </w:p>
    <w:p w14:paraId="00000008" w14:textId="77777777" w:rsidR="005704FB" w:rsidRDefault="005704FB">
      <w:pPr>
        <w:jc w:val="both"/>
        <w:rPr>
          <w:rFonts w:ascii="Times New Roman" w:eastAsia="Times New Roman" w:hAnsi="Times New Roman" w:cs="Times New Roman"/>
          <w:sz w:val="28"/>
          <w:szCs w:val="28"/>
        </w:rPr>
      </w:pPr>
    </w:p>
    <w:p w14:paraId="00000009" w14:textId="77777777" w:rsidR="005704FB" w:rsidRDefault="005704FB">
      <w:pPr>
        <w:jc w:val="both"/>
        <w:rPr>
          <w:rFonts w:ascii="Times New Roman" w:eastAsia="Times New Roman" w:hAnsi="Times New Roman" w:cs="Times New Roman"/>
          <w:sz w:val="28"/>
          <w:szCs w:val="28"/>
        </w:rPr>
      </w:pPr>
    </w:p>
    <w:p w14:paraId="0000000A" w14:textId="77777777" w:rsidR="005704FB" w:rsidRDefault="005704FB">
      <w:pPr>
        <w:jc w:val="both"/>
        <w:rPr>
          <w:rFonts w:ascii="Times New Roman" w:eastAsia="Times New Roman" w:hAnsi="Times New Roman" w:cs="Times New Roman"/>
          <w:sz w:val="28"/>
          <w:szCs w:val="28"/>
        </w:rPr>
      </w:pPr>
    </w:p>
    <w:p w14:paraId="0000000B" w14:textId="77777777" w:rsidR="005704FB" w:rsidRDefault="005704FB">
      <w:pPr>
        <w:jc w:val="both"/>
        <w:rPr>
          <w:rFonts w:ascii="Times New Roman" w:eastAsia="Times New Roman" w:hAnsi="Times New Roman" w:cs="Times New Roman"/>
          <w:sz w:val="28"/>
          <w:szCs w:val="28"/>
        </w:rPr>
      </w:pPr>
    </w:p>
    <w:p w14:paraId="0000000C" w14:textId="77777777" w:rsidR="005704FB" w:rsidRDefault="004E7D5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For reference:</w:t>
      </w:r>
    </w:p>
    <w:p w14:paraId="0000000D" w14:textId="77777777" w:rsidR="005704FB" w:rsidRDefault="004E7D5D">
      <w:pPr>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Nova</w:t>
      </w:r>
      <w:r>
        <w:rPr>
          <w:rFonts w:ascii="Times New Roman" w:eastAsia="Times New Roman" w:hAnsi="Times New Roman" w:cs="Times New Roman"/>
          <w:i/>
          <w:sz w:val="28"/>
          <w:szCs w:val="28"/>
        </w:rPr>
        <w:t>Wind</w:t>
      </w:r>
      <w:proofErr w:type="spellEnd"/>
      <w:r>
        <w:rPr>
          <w:rFonts w:ascii="Times New Roman" w:eastAsia="Times New Roman" w:hAnsi="Times New Roman" w:cs="Times New Roman"/>
          <w:i/>
          <w:sz w:val="28"/>
          <w:szCs w:val="28"/>
        </w:rPr>
        <w:t xml:space="preserve"> is ROSATOM's wind power division consolidating efforts of the Russian nuclear corporation in advanced areas of the energy generation technology. Established in September 2017, the company accumulates ROSATOM’s competencies in wind power generation, fr</w:t>
      </w:r>
      <w:r>
        <w:rPr>
          <w:rFonts w:ascii="Times New Roman" w:eastAsia="Times New Roman" w:hAnsi="Times New Roman" w:cs="Times New Roman"/>
          <w:i/>
          <w:sz w:val="28"/>
          <w:szCs w:val="28"/>
        </w:rPr>
        <w:t xml:space="preserve">om design and construction to mechanical engineering and operation of wind farms. As of today, </w:t>
      </w:r>
      <w:proofErr w:type="spellStart"/>
      <w:r>
        <w:rPr>
          <w:rFonts w:ascii="Times New Roman" w:eastAsia="Times New Roman" w:hAnsi="Times New Roman" w:cs="Times New Roman"/>
          <w:i/>
          <w:sz w:val="28"/>
          <w:szCs w:val="28"/>
        </w:rPr>
        <w:t>NovaWind</w:t>
      </w:r>
      <w:proofErr w:type="spellEnd"/>
      <w:r>
        <w:rPr>
          <w:rFonts w:ascii="Times New Roman" w:eastAsia="Times New Roman" w:hAnsi="Times New Roman" w:cs="Times New Roman"/>
          <w:i/>
          <w:sz w:val="28"/>
          <w:szCs w:val="28"/>
        </w:rPr>
        <w:t xml:space="preserve"> has commissioned 880 MW of wind power capacity. By 2027, ROSATOM will put a total of around 1.7 GW of wind capacity in operation.</w:t>
      </w:r>
    </w:p>
    <w:p w14:paraId="0000000E" w14:textId="77777777" w:rsidR="005704FB" w:rsidRDefault="004E7D5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Primus Advanced Techno</w:t>
      </w:r>
      <w:r>
        <w:rPr>
          <w:rFonts w:ascii="Times New Roman" w:eastAsia="Times New Roman" w:hAnsi="Times New Roman" w:cs="Times New Roman"/>
          <w:i/>
          <w:sz w:val="28"/>
          <w:szCs w:val="28"/>
        </w:rPr>
        <w:t>logies Ltd. specialises in investments in green energy production, transmission and distribution. Headquartered in Myanmar, the company has extensive competencies in this field and operates together with Myanmar’s leading power project developers with inte</w:t>
      </w:r>
      <w:r>
        <w:rPr>
          <w:rFonts w:ascii="Times New Roman" w:eastAsia="Times New Roman" w:hAnsi="Times New Roman" w:cs="Times New Roman"/>
          <w:i/>
          <w:sz w:val="28"/>
          <w:szCs w:val="28"/>
        </w:rPr>
        <w:t>rnational expertise, and other reputable partners.</w:t>
      </w:r>
    </w:p>
    <w:p w14:paraId="0000000F" w14:textId="77777777" w:rsidR="005704FB" w:rsidRDefault="004E7D5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Russia continues to consistently develop its international trade and economic relations, prioritising cooperation with the friendly nations. Despite external restrictions, the Russian economy keeps increas</w:t>
      </w:r>
      <w:r>
        <w:rPr>
          <w:rFonts w:ascii="Times New Roman" w:eastAsia="Times New Roman" w:hAnsi="Times New Roman" w:cs="Times New Roman"/>
          <w:i/>
          <w:sz w:val="28"/>
          <w:szCs w:val="28"/>
        </w:rPr>
        <w:t>ing its exports by providing services and supplying goods and raw materials all over the world. The work is going on to deliver large international energy projects, and ROSATOM Group companies are involved in them at scale.</w:t>
      </w:r>
    </w:p>
    <w:p w14:paraId="00000010" w14:textId="77777777" w:rsidR="005704FB" w:rsidRDefault="005704FB">
      <w:pPr>
        <w:jc w:val="both"/>
        <w:rPr>
          <w:rFonts w:ascii="Times New Roman" w:eastAsia="Times New Roman" w:hAnsi="Times New Roman" w:cs="Times New Roman"/>
          <w:i/>
          <w:sz w:val="28"/>
          <w:szCs w:val="28"/>
        </w:rPr>
      </w:pPr>
    </w:p>
    <w:p w14:paraId="00000011" w14:textId="77777777" w:rsidR="005704FB" w:rsidRDefault="004E7D5D">
      <w:pPr>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NovaWind</w:t>
      </w:r>
      <w:proofErr w:type="spellEnd"/>
      <w:r>
        <w:rPr>
          <w:rFonts w:ascii="Times New Roman" w:eastAsia="Times New Roman" w:hAnsi="Times New Roman" w:cs="Times New Roman"/>
          <w:i/>
          <w:sz w:val="28"/>
          <w:szCs w:val="28"/>
        </w:rPr>
        <w:t xml:space="preserve"> Press Service</w:t>
      </w:r>
    </w:p>
    <w:sectPr w:rsidR="005704F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B"/>
    <w:rsid w:val="004E7D5D"/>
    <w:rsid w:val="0057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0C490-1E99-4B7C-8843-F4888FFF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767882"/>
    <w:rPr>
      <w:sz w:val="16"/>
      <w:szCs w:val="16"/>
    </w:rPr>
  </w:style>
  <w:style w:type="paragraph" w:styleId="a5">
    <w:name w:val="annotation text"/>
    <w:basedOn w:val="a"/>
    <w:link w:val="a6"/>
    <w:uiPriority w:val="99"/>
    <w:semiHidden/>
    <w:unhideWhenUsed/>
    <w:rsid w:val="00767882"/>
    <w:pPr>
      <w:spacing w:line="240" w:lineRule="auto"/>
    </w:pPr>
    <w:rPr>
      <w:sz w:val="20"/>
      <w:szCs w:val="20"/>
    </w:rPr>
  </w:style>
  <w:style w:type="character" w:customStyle="1" w:styleId="a6">
    <w:name w:val="Текст примечания Знак"/>
    <w:basedOn w:val="a0"/>
    <w:link w:val="a5"/>
    <w:uiPriority w:val="99"/>
    <w:semiHidden/>
    <w:rsid w:val="00767882"/>
    <w:rPr>
      <w:sz w:val="20"/>
      <w:szCs w:val="20"/>
    </w:rPr>
  </w:style>
  <w:style w:type="paragraph" w:styleId="a7">
    <w:name w:val="annotation subject"/>
    <w:basedOn w:val="a5"/>
    <w:next w:val="a5"/>
    <w:link w:val="a8"/>
    <w:uiPriority w:val="99"/>
    <w:semiHidden/>
    <w:unhideWhenUsed/>
    <w:rsid w:val="00767882"/>
    <w:rPr>
      <w:b/>
      <w:bCs/>
    </w:rPr>
  </w:style>
  <w:style w:type="character" w:customStyle="1" w:styleId="a8">
    <w:name w:val="Тема примечания Знак"/>
    <w:basedOn w:val="a6"/>
    <w:link w:val="a7"/>
    <w:uiPriority w:val="99"/>
    <w:semiHidden/>
    <w:rsid w:val="00767882"/>
    <w:rPr>
      <w:b/>
      <w:bCs/>
      <w:sz w:val="20"/>
      <w:szCs w:val="20"/>
    </w:rPr>
  </w:style>
  <w:style w:type="paragraph" w:styleId="a9">
    <w:name w:val="Balloon Text"/>
    <w:basedOn w:val="a"/>
    <w:link w:val="aa"/>
    <w:uiPriority w:val="99"/>
    <w:semiHidden/>
    <w:unhideWhenUsed/>
    <w:rsid w:val="003C2A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2AAD"/>
    <w:rPr>
      <w:rFonts w:ascii="Segoe UI" w:hAnsi="Segoe UI" w:cs="Segoe UI"/>
      <w:sz w:val="18"/>
      <w:szCs w:val="18"/>
    </w:rPr>
  </w:style>
  <w:style w:type="paragraph" w:styleId="ab">
    <w:name w:val="Revision"/>
    <w:hidden/>
    <w:uiPriority w:val="99"/>
    <w:semiHidden/>
    <w:rsid w:val="00D9496F"/>
    <w:pPr>
      <w:spacing w:after="0" w:line="240" w:lineRule="auto"/>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5NItsVsJeTr8WWA7BH3Gbv5CTw==">CgMxLjAyCGguZ2pkZ3hzMgloLjMwajB6bGw4AHIhMU9pV2lnQVpFeHRsMVZvN2lKeFgyaHppMEZuSG51d0x5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КСП ИЦАЭ</cp:lastModifiedBy>
  <cp:revision>2</cp:revision>
  <dcterms:created xsi:type="dcterms:W3CDTF">2023-06-15T09:55:00Z</dcterms:created>
  <dcterms:modified xsi:type="dcterms:W3CDTF">2023-06-15T09:55:00Z</dcterms:modified>
</cp:coreProperties>
</file>