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5C" w:rsidRDefault="000F23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Владимир Петровский</w:t>
      </w:r>
    </w:p>
    <w:p w:rsidR="000F2349" w:rsidRDefault="000F2349" w:rsidP="000F2349">
      <w:pPr>
        <w:pStyle w:val="a3"/>
      </w:pPr>
      <w:r>
        <w:t xml:space="preserve">Между Россией и Китаем существует самое настоящее стратегическое сотрудничество в атомной энергетике, потому что </w:t>
      </w:r>
      <w:proofErr w:type="spellStart"/>
      <w:r>
        <w:t>Росатому</w:t>
      </w:r>
      <w:proofErr w:type="spellEnd"/>
      <w:r>
        <w:t xml:space="preserve"> есть что предложить, а именно - самые передовые технологии. Китай - это колоссальный рынок. Насколько я знаю, Китай планирует в ближайшие десятилетия построить до 150 ядерных реакторов, и здесь есть большой потенциал для сотрудничества. Но для его реализации требуется стратегическое планирование. Атомная энергетика – это сфера, где необходимо планирование, заранее учитывающее потребности и возможности Китая, и, соответственно возможности </w:t>
      </w:r>
      <w:proofErr w:type="spellStart"/>
      <w:r>
        <w:t>Росатома</w:t>
      </w:r>
      <w:proofErr w:type="spellEnd"/>
      <w:r>
        <w:t>. Я вижу большие возможности для дальнейшего сотрудничества, даже с учетом того, что Китай взаимодействует и с другими ключевыми державами в сфере атомной энергетики.</w:t>
      </w:r>
    </w:p>
    <w:p w:rsidR="000F2349" w:rsidRDefault="000F2349" w:rsidP="000F2349">
      <w:pPr>
        <w:pStyle w:val="a3"/>
      </w:pPr>
      <w:r>
        <w:t>Еще одна перспективная форма сотрудничества - это возможность совместного выхода на рынки третьих стран. Например, Россия поставляет свой ядерный реактор, тот же ВВЭР-1200 поколения 3+. А остальные объекты и инфраструктуру китайцы строят «под ключ». Или какое-то другое разделение труда к взаимной выгоде обеих сторон. Это вполне перспективный вариант.</w:t>
      </w:r>
    </w:p>
    <w:p w:rsidR="000F2349" w:rsidRDefault="000F2349" w:rsidP="000F2349">
      <w:pPr>
        <w:pStyle w:val="a3"/>
      </w:pPr>
      <w:r>
        <w:t xml:space="preserve">Ну и третий, потенциальный вариант взаимодействия – это сотрудничество в Арктике. Речь идет об участии Китая в освоении Северного морского пути. Это колоссальный объем работ и весьма дорогостоящий проект. Думаю, если бы Китай согласился участвовать в развитии его инфраструктуры </w:t>
      </w:r>
      <w:proofErr w:type="spellStart"/>
      <w:r>
        <w:t>Севморпути</w:t>
      </w:r>
      <w:proofErr w:type="spellEnd"/>
      <w:r>
        <w:t>, это было бы интересно и России, и Китаю. Есть контакты между представителями профильных ведомств, касающиеся российско-китайского сотрудничества в Арктике. В перспективе речь могла бы пойти не только о каких-то эпизодических ознакомительных визитах, но и том, чтобы создать совместную рабочую группу, которая могла бы решить весь комплекс проблем, касающихся российско-китайского сотрудничества в Арктике и приступить к разработке дорожной карты.</w:t>
      </w:r>
    </w:p>
    <w:p w:rsidR="000F2349" w:rsidRDefault="000F2349">
      <w:bookmarkStart w:id="0" w:name="_GoBack"/>
      <w:bookmarkEnd w:id="0"/>
    </w:p>
    <w:sectPr w:rsidR="000F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49"/>
    <w:rsid w:val="000F2349"/>
    <w:rsid w:val="0063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0791"/>
  <w15:chartTrackingRefBased/>
  <w15:docId w15:val="{E2FFE541-9994-4007-88BF-9F9E5DF3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</cp:revision>
  <dcterms:created xsi:type="dcterms:W3CDTF">2023-10-31T12:54:00Z</dcterms:created>
  <dcterms:modified xsi:type="dcterms:W3CDTF">2023-10-31T12:54:00Z</dcterms:modified>
</cp:coreProperties>
</file>