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открыл летне-осеннюю навигацию на Северном морском пути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Атомный ледокол «Вайгач» приступил к проводке каравана на восток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 июля в районе мыса Желания атомный ледокол «Вайгач» ФГУП «Атомфлот» (предприятие госкорпорации «Росатом») взял под проводку три судна. Это первый рейс в восточном направлении по доставке нефтепродуктов и грузов в отдаленные районы страны (с ограниченными сроками завоза летней навигации).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«Этот караван открывает летне-осеннюю навигацию в направлении порта Певек, – отмечает генеральный директор ФГУП «Атомфлот» Леонид Ирлица. – Один из танкеров доставит на север Якутии в устье реки Яна горюче-смазочные материалы. Планируется, что атомный ледокол «Вайгач» обеспечит проводку судов до Восточно-Сибирского моря, а затем караван возьмет универсальный атомный ледокол «Сибирь». В порт Певек суда доставят топливо и строительные материалы».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обеспечения проводки судов экипажи атомных ледоколов будут получать информационно-навигационные рекомендации от ФГБУ «ГлавСевморпуть», что позволит капитанам выбрать оптимальный маршрут следования каравана.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настоящее время наблюдается улучшение ледовой обстановки в акватории Карского моря и моря Лаптевых, – сказал первый заместитель генерального директора-начальник Штаба морских операций ФГБУ «ГлавСевморпуть» Владимир Арутюнян. – Но в Восточно-Сибирском и Чукотском морях до конца июля сохранятся сложные ледовые условия».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12 июля атомные ледоколы ФГУП «Атомфлот» обеспечат первую в эту летне-осеннюю навигацию проводку каравана судов с запада на восток.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ZHtKOfspmb73jzPfaLaZ3qM0A==">CgMxLjA4AHIhMWo3eWpaRml1ZGdfSWtTeGpiZjFZUlBRMmpwNy01YjRn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