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B15F7C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D94960B" w:rsidR="00A514EF" w:rsidRPr="00A91A68" w:rsidRDefault="004B5605" w:rsidP="00A91A68">
            <w:pPr>
              <w:ind w:right="560"/>
              <w:jc w:val="right"/>
              <w:rPr>
                <w:sz w:val="28"/>
                <w:szCs w:val="28"/>
              </w:rPr>
            </w:pPr>
            <w:r>
              <w:rPr>
                <w:sz w:val="28"/>
                <w:szCs w:val="28"/>
              </w:rPr>
              <w:t>1</w:t>
            </w:r>
            <w:r w:rsidR="00905BB0">
              <w:rPr>
                <w:sz w:val="28"/>
                <w:szCs w:val="28"/>
              </w:rPr>
              <w:t>2</w:t>
            </w:r>
            <w:r w:rsidR="008C006D" w:rsidRPr="00A91A68">
              <w:rPr>
                <w:sz w:val="28"/>
                <w:szCs w:val="28"/>
              </w:rPr>
              <w:t>.0</w:t>
            </w:r>
            <w:r w:rsidR="003861C8">
              <w:rPr>
                <w:sz w:val="28"/>
                <w:szCs w:val="28"/>
              </w:rPr>
              <w:t>8</w:t>
            </w:r>
            <w:r w:rsidR="008C006D" w:rsidRPr="00A91A68">
              <w:rPr>
                <w:sz w:val="28"/>
                <w:szCs w:val="28"/>
              </w:rPr>
              <w:t>.25</w:t>
            </w:r>
          </w:p>
        </w:tc>
      </w:tr>
    </w:tbl>
    <w:p w14:paraId="6C916C43" w14:textId="77777777" w:rsidR="00521B9D" w:rsidRPr="00521B9D" w:rsidRDefault="00521B9D" w:rsidP="00521B9D">
      <w:pPr>
        <w:jc w:val="center"/>
        <w:rPr>
          <w:b/>
          <w:bCs/>
          <w:sz w:val="28"/>
          <w:szCs w:val="28"/>
        </w:rPr>
      </w:pPr>
      <w:r w:rsidRPr="00521B9D">
        <w:rPr>
          <w:b/>
          <w:bCs/>
          <w:sz w:val="28"/>
          <w:szCs w:val="28"/>
        </w:rPr>
        <w:t>В «Орлёнке» завершилась международная отраслевая смена для одарённых школьников из городов присутствия «Росатома» и стран-партнёров</w:t>
      </w:r>
    </w:p>
    <w:p w14:paraId="21F32547" w14:textId="565B0323" w:rsidR="00521B9D" w:rsidRPr="00521B9D" w:rsidRDefault="00521B9D" w:rsidP="00521B9D">
      <w:pPr>
        <w:jc w:val="center"/>
        <w:rPr>
          <w:i/>
          <w:iCs/>
        </w:rPr>
      </w:pPr>
      <w:r w:rsidRPr="00521B9D">
        <w:rPr>
          <w:i/>
          <w:iCs/>
        </w:rPr>
        <w:t>Проект «Школа Росатома» продолжает создавать условия для развития талантливых детей, ежегодно направляя их в ведущие детские центры страны</w:t>
      </w:r>
    </w:p>
    <w:p w14:paraId="5B8C90C8" w14:textId="77777777" w:rsidR="00521B9D" w:rsidRPr="00521B9D" w:rsidRDefault="00521B9D" w:rsidP="00521B9D"/>
    <w:p w14:paraId="07E9CDAB" w14:textId="77777777" w:rsidR="00521B9D" w:rsidRPr="00521B9D" w:rsidRDefault="00521B9D" w:rsidP="00521B9D">
      <w:pPr>
        <w:rPr>
          <w:b/>
          <w:bCs/>
        </w:rPr>
      </w:pPr>
      <w:r w:rsidRPr="00521B9D">
        <w:rPr>
          <w:b/>
          <w:bCs/>
        </w:rPr>
        <w:t>6 августа во Всероссийском детском центре «Орлёнок» прошёл финальный творческий спектакль, который стал ярким завершением отраслевой смены для школьников из «атомных» городов России и стран-партнёров. В этом году в смене приняли участие 100 ребят, отобранных проектом «Школа Росатома».</w:t>
      </w:r>
    </w:p>
    <w:p w14:paraId="2F83C76E" w14:textId="77777777" w:rsidR="00521B9D" w:rsidRPr="00521B9D" w:rsidRDefault="00521B9D" w:rsidP="00521B9D"/>
    <w:p w14:paraId="6D86842D" w14:textId="70D70225" w:rsidR="00521B9D" w:rsidRPr="00521B9D" w:rsidRDefault="00521B9D" w:rsidP="00521B9D">
      <w:r w:rsidRPr="00521B9D">
        <w:t>Проект «Школа «Росатома»» в партнерстве с детским центром в рамках смены провел для детей насыщенную программу «Метапредметные умные каникулы». Все мероприятия были посвящены ключевым для страны датам – 80-летию атомной промышленности и 80-летию Победы в Великой Отечественной войне. Целый месяц ребята занимались в различных мастерских: от театральных постановок до съемки контента для социальных сетей. С детьми работали лучшие педагоги проекта «Школа Росатома», а также профессионалы в области кино, театра, музыки, танцев, изобразительного искусства, журналистики. Школьники участвовали в танцевальных и вокальных конкурсах, шоу и других мероприятиях. С первых дней пребывания в детских лагерях дети сами создавали и трудились над постановкой итогового творческого спектакля, в котором стремились объединить истории своих стран, дружбу, мир и любовь.</w:t>
      </w:r>
    </w:p>
    <w:p w14:paraId="5C899B8C" w14:textId="77777777" w:rsidR="00521B9D" w:rsidRPr="00521B9D" w:rsidRDefault="00521B9D" w:rsidP="00521B9D"/>
    <w:p w14:paraId="26212499" w14:textId="4C827EF2" w:rsidR="00521B9D" w:rsidRPr="00521B9D" w:rsidRDefault="00521B9D" w:rsidP="00521B9D">
      <w:r w:rsidRPr="00521B9D">
        <w:t xml:space="preserve">«Сегодня, как никогда, важно давать детям не только возможность раскрыть свой талант, но и почувствовать себя частью большого дела. Мы убеждены, если ребёнку доверить ответственность, поддержать его в творчестве и научить думать о смыслах, он вырастет человеком, способным менять мир к лучшему. Именно это мы стараемся создавать в наших сменах, как в «Орлёнке», так и в других центрах», – подчеркнула руководитель проекта «Школа Росатома» </w:t>
      </w:r>
      <w:r w:rsidRPr="00521B9D">
        <w:rPr>
          <w:b/>
          <w:bCs/>
        </w:rPr>
        <w:t xml:space="preserve">Наталья </w:t>
      </w:r>
      <w:proofErr w:type="spellStart"/>
      <w:r w:rsidRPr="00521B9D">
        <w:rPr>
          <w:b/>
          <w:bCs/>
        </w:rPr>
        <w:t>Шурочкова</w:t>
      </w:r>
      <w:proofErr w:type="spellEnd"/>
      <w:r w:rsidRPr="00521B9D">
        <w:t>.</w:t>
      </w:r>
    </w:p>
    <w:p w14:paraId="6085DA25" w14:textId="77777777" w:rsidR="00521B9D" w:rsidRPr="00521B9D" w:rsidRDefault="00521B9D" w:rsidP="00521B9D"/>
    <w:p w14:paraId="0A0EB21C" w14:textId="6BAA7BD1" w:rsidR="00521B9D" w:rsidRPr="00521B9D" w:rsidRDefault="00521B9D" w:rsidP="00521B9D">
      <w:pPr>
        <w:rPr>
          <w:b/>
          <w:bCs/>
        </w:rPr>
      </w:pPr>
      <w:r w:rsidRPr="00521B9D">
        <w:rPr>
          <w:b/>
          <w:bCs/>
        </w:rPr>
        <w:t>С</w:t>
      </w:r>
      <w:r w:rsidRPr="00521B9D">
        <w:rPr>
          <w:b/>
          <w:bCs/>
        </w:rPr>
        <w:t>правка</w:t>
      </w:r>
      <w:r w:rsidRPr="00521B9D">
        <w:rPr>
          <w:b/>
          <w:bCs/>
        </w:rPr>
        <w:t>:</w:t>
      </w:r>
    </w:p>
    <w:p w14:paraId="70D38887" w14:textId="77777777" w:rsidR="00521B9D" w:rsidRPr="00521B9D" w:rsidRDefault="00521B9D" w:rsidP="00521B9D"/>
    <w:p w14:paraId="7E299142" w14:textId="77777777" w:rsidR="00521B9D" w:rsidRPr="00521B9D" w:rsidRDefault="00521B9D" w:rsidP="00521B9D">
      <w:r w:rsidRPr="00521B9D">
        <w:rPr>
          <w:b/>
          <w:bCs/>
        </w:rPr>
        <w:t>Проект «Школа Росатома»</w:t>
      </w:r>
      <w:r w:rsidRPr="00521B9D">
        <w:t xml:space="preserve"> – это масштабная инициатива госкорпорации «Росатом» по развитию систем образования в городах присутствия предприятий атомной промышленности. Проект реализуется с 2011 года, и сейчас в нем участвует две зарубежные страны, 31 город РФ, более 350 школ, в которых обучается свыше 200 тыс. учеников.</w:t>
      </w:r>
    </w:p>
    <w:p w14:paraId="470BD686" w14:textId="77777777" w:rsidR="00521B9D" w:rsidRPr="00521B9D" w:rsidRDefault="00521B9D" w:rsidP="00521B9D"/>
    <w:p w14:paraId="2C31BCEE" w14:textId="77777777" w:rsidR="00521B9D" w:rsidRPr="00521B9D" w:rsidRDefault="00521B9D" w:rsidP="00521B9D">
      <w:r w:rsidRPr="00521B9D">
        <w:t>На смену отправились ребята из целого ряда «</w:t>
      </w:r>
      <w:proofErr w:type="spellStart"/>
      <w:r w:rsidRPr="00521B9D">
        <w:t>атомградов</w:t>
      </w:r>
      <w:proofErr w:type="spellEnd"/>
      <w:r w:rsidRPr="00521B9D">
        <w:t xml:space="preserve">»: Глазова (Удмуртская Республика), Десногорска (Смоленская область), Димитровграда (Ульяновская область), Железногорска (Красноярский край), Балаково (Саратовская область), Заречного (Свердловская область), Заречного (Пензенская область), Лесного (Свердловская область), Новоуральска (Свердловская область), Озерска (Челябинская область), Сарова (Нижегородская область), Снежинска (Челябинская область), Трехгорного (Челябинская область), Удомли (Тверская область), </w:t>
      </w:r>
      <w:r w:rsidRPr="00521B9D">
        <w:lastRenderedPageBreak/>
        <w:t>Энергодара (Запорожская область), Донецка (Донецкая область), а также из стран-партнеров: Республики Армения, Республики Кыргызстан, Республики Беларусь, Республики Узбекистан, Республики Казахстан.</w:t>
      </w:r>
    </w:p>
    <w:p w14:paraId="0B29BFAB" w14:textId="77777777" w:rsidR="00521B9D" w:rsidRPr="00521B9D" w:rsidRDefault="00521B9D" w:rsidP="00521B9D"/>
    <w:p w14:paraId="41D51E9B" w14:textId="72A9FE26" w:rsidR="00521B9D" w:rsidRPr="00521B9D" w:rsidRDefault="00521B9D" w:rsidP="00521B9D">
      <w:r w:rsidRPr="00521B9D">
        <w:rPr>
          <w:b/>
          <w:bCs/>
        </w:rPr>
        <w:t>«Метапредметные умные каникулы»</w:t>
      </w:r>
      <w:r w:rsidRPr="00521B9D">
        <w:t xml:space="preserve"> – это партнерская программа проекта «Школа Росатома» ВДЦ «Орлёнок» в рамках отраслевых смен для одаренных детей городов «Росатома». </w:t>
      </w:r>
    </w:p>
    <w:p w14:paraId="2803E817" w14:textId="77777777" w:rsidR="00521B9D" w:rsidRPr="00521B9D" w:rsidRDefault="00521B9D" w:rsidP="00521B9D"/>
    <w:p w14:paraId="38EB94A5" w14:textId="77777777" w:rsidR="00521B9D" w:rsidRPr="00521B9D" w:rsidRDefault="00521B9D" w:rsidP="00521B9D">
      <w:r w:rsidRPr="00521B9D">
        <w:t>Проект «Школа Росатома» ежегодно отправляет более 500 школьников в лучшие детские центры страны: ВДЦ «Алые паруса», ВДЦ «Орленок» и другие. Участники смены отбираются из школ-участниц сети «</w:t>
      </w:r>
      <w:proofErr w:type="spellStart"/>
      <w:r w:rsidRPr="00521B9D">
        <w:t>атомклассов</w:t>
      </w:r>
      <w:proofErr w:type="spellEnd"/>
      <w:r w:rsidRPr="00521B9D">
        <w:t xml:space="preserve">» из разных городов по итогам олимпиад, конкурсов, фестивалей и других мероприятий проекта «Школа Росатома». </w:t>
      </w:r>
    </w:p>
    <w:p w14:paraId="40B2530F" w14:textId="77777777" w:rsidR="00521B9D" w:rsidRPr="00521B9D" w:rsidRDefault="00521B9D" w:rsidP="00521B9D"/>
    <w:p w14:paraId="14294D7B" w14:textId="77777777" w:rsidR="00521B9D" w:rsidRPr="00521B9D" w:rsidRDefault="00521B9D" w:rsidP="00521B9D">
      <w:r w:rsidRPr="00521B9D">
        <w:t>Создание возможностей для молодежи является одним из ключевых приоритетов государства. Правительство РФ и крупные российские компании уделяют большое внимание планомерной работе по раскрытию потенциала подрастающего поколения. Предприятия и организации «Росатома» также уделяют большое внимание работе с молодыми сотрудниками, школьниками и студентами, которые в скором времени могут стать их работниками.</w:t>
      </w:r>
    </w:p>
    <w:p w14:paraId="0D30D192" w14:textId="1140B30A" w:rsidR="00623A44" w:rsidRPr="00521B9D" w:rsidRDefault="00623A44" w:rsidP="00521B9D"/>
    <w:sectPr w:rsidR="00623A44" w:rsidRPr="00521B9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ECFE" w14:textId="77777777" w:rsidR="00376847" w:rsidRDefault="00376847">
      <w:r>
        <w:separator/>
      </w:r>
    </w:p>
  </w:endnote>
  <w:endnote w:type="continuationSeparator" w:id="0">
    <w:p w14:paraId="76907B5D" w14:textId="77777777" w:rsidR="00376847" w:rsidRDefault="0037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AC0E" w14:textId="77777777" w:rsidR="00376847" w:rsidRDefault="00376847">
      <w:r>
        <w:separator/>
      </w:r>
    </w:p>
  </w:footnote>
  <w:footnote w:type="continuationSeparator" w:id="0">
    <w:p w14:paraId="5A0DF6C3" w14:textId="77777777" w:rsidR="00376847" w:rsidRDefault="0037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76847"/>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2CD"/>
    <w:rsid w:val="00676C03"/>
    <w:rsid w:val="00676CFB"/>
    <w:rsid w:val="00682280"/>
    <w:rsid w:val="006835B8"/>
    <w:rsid w:val="00686914"/>
    <w:rsid w:val="006878AF"/>
    <w:rsid w:val="00690CA5"/>
    <w:rsid w:val="0069156F"/>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432C"/>
    <w:rsid w:val="007F60C3"/>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77B9"/>
    <w:rsid w:val="00F17CAD"/>
    <w:rsid w:val="00F22256"/>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2025-08-12T14:03:00Z</dcterms:created>
  <dcterms:modified xsi:type="dcterms:W3CDTF">2025-08-12T14:03:00Z</dcterms:modified>
</cp:coreProperties>
</file>