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9E2627E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4005F65" w:rsidR="00A514EF" w:rsidRPr="00A91A68" w:rsidRDefault="007403A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423DD9F7" w14:textId="44C58313" w:rsidR="00792542" w:rsidRPr="00792542" w:rsidRDefault="00792542" w:rsidP="00792542">
      <w:pPr>
        <w:jc w:val="center"/>
      </w:pPr>
      <w:r w:rsidRPr="00792542">
        <w:rPr>
          <w:b/>
          <w:bCs/>
          <w:sz w:val="28"/>
          <w:szCs w:val="28"/>
        </w:rPr>
        <w:t>В Калининграде состоялся очередной раунд межведомственных консультаций России и МАГАТЭ</w:t>
      </w:r>
    </w:p>
    <w:p w14:paraId="59DFB065" w14:textId="68423E0D" w:rsidR="00792542" w:rsidRPr="00792542" w:rsidRDefault="00792542" w:rsidP="00792542">
      <w:pPr>
        <w:jc w:val="center"/>
        <w:rPr>
          <w:i/>
          <w:iCs/>
          <w:lang w:val="en-US"/>
        </w:rPr>
      </w:pPr>
      <w:r w:rsidRPr="00792542">
        <w:rPr>
          <w:i/>
          <w:iCs/>
        </w:rPr>
        <w:t>Стороны обсудили основные вопросы обеспечения безопасности Запорожской АЭС</w:t>
      </w:r>
    </w:p>
    <w:p w14:paraId="757F0075" w14:textId="77777777" w:rsidR="00792542" w:rsidRPr="00792542" w:rsidRDefault="00792542" w:rsidP="00792542"/>
    <w:p w14:paraId="01BEB293" w14:textId="18B6D94D" w:rsidR="00792542" w:rsidRDefault="00792542" w:rsidP="00792542">
      <w:r w:rsidRPr="00792542">
        <w:rPr>
          <w:b/>
          <w:bCs/>
        </w:rPr>
        <w:t xml:space="preserve">6 июня в Калининграде прошёл очередной раунд межведомственных консультаций российской стороны и </w:t>
      </w:r>
      <w:r w:rsidR="00CF43FC" w:rsidRPr="00CF43FC">
        <w:rPr>
          <w:b/>
          <w:bCs/>
        </w:rPr>
        <w:t>Международного агентства по атомной энергии (МАГАТЭ)</w:t>
      </w:r>
      <w:r w:rsidRPr="00792542">
        <w:rPr>
          <w:b/>
          <w:bCs/>
        </w:rPr>
        <w:t xml:space="preserve"> во главе с генеральным директором Рафаэлем Гросси.</w:t>
      </w:r>
      <w:r>
        <w:rPr>
          <w:b/>
          <w:bCs/>
        </w:rPr>
        <w:t xml:space="preserve"> </w:t>
      </w:r>
      <w:r w:rsidRPr="00792542">
        <w:t xml:space="preserve">В состав российской делегации, возглавляемой генеральным директором </w:t>
      </w:r>
      <w:r>
        <w:t>г</w:t>
      </w:r>
      <w:r w:rsidRPr="00792542">
        <w:t>оскорпорации «Росатом» Алексеем Лихачёвым, вошли руководитель Ростехнадзора Александр </w:t>
      </w:r>
      <w:proofErr w:type="spellStart"/>
      <w:r w:rsidRPr="00792542">
        <w:t>Трембицкий</w:t>
      </w:r>
      <w:proofErr w:type="spellEnd"/>
      <w:r w:rsidRPr="00792542">
        <w:t>, Постоянный представитель Российской Федерации при международных организациях в Вене Михаил Ульянов, заместитель директора Департамента по вопросам нераспространения и контроля над вооружениями МИД России Михаил Кондратенков, начальник войск радиационной, химической и биологической защиты ВС РФ Алексей Ртищев и начальник Главного управления охраны объектов Росгвардии Владимир Машевский.</w:t>
      </w:r>
    </w:p>
    <w:p w14:paraId="6D4783B4" w14:textId="77777777" w:rsidR="00792542" w:rsidRPr="00792542" w:rsidRDefault="00792542" w:rsidP="00792542"/>
    <w:p w14:paraId="0BD57032" w14:textId="294A9236" w:rsidR="00792542" w:rsidRDefault="00792542" w:rsidP="00792542">
      <w:r w:rsidRPr="00792542">
        <w:t>В уже ставшем традиционным формате стороны провели сверку часов по актуальным вопросам повестки дня. В центре внимания было обеспечение ядерной и физической ядерной безопасности Запорожской АЭС на фоне непрекращающихся обстрелов вооруженных сил Украины. Участники встречи также обсудили вопросы, касающиеся регулярных ротаций экспертов МАГАТЭ на станции. С российской стороны было подчеркнуто, что при их осуществлении приоритетом является обеспечение безопасности сотрудников Агентства и представителей вовлеченных ведомств.</w:t>
      </w:r>
    </w:p>
    <w:p w14:paraId="711F13FB" w14:textId="77777777" w:rsidR="00792542" w:rsidRPr="00792542" w:rsidRDefault="00792542" w:rsidP="00792542"/>
    <w:p w14:paraId="163DE9E3" w14:textId="77777777" w:rsidR="00792542" w:rsidRDefault="00792542" w:rsidP="00792542">
      <w:r w:rsidRPr="00792542">
        <w:t xml:space="preserve">Кроме того, </w:t>
      </w:r>
      <w:r w:rsidRPr="00792542">
        <w:rPr>
          <w:b/>
          <w:bCs/>
        </w:rPr>
        <w:t>Алексей Лихачев</w:t>
      </w:r>
      <w:r w:rsidRPr="00792542">
        <w:t xml:space="preserve"> отметил проводимую в настоящее время работу по подготовке к перезапуску Запорожской АЭС и обеспечению ее работы в режиме генерации. </w:t>
      </w:r>
    </w:p>
    <w:p w14:paraId="6C9BD9EB" w14:textId="77777777" w:rsidR="00792542" w:rsidRPr="00792542" w:rsidRDefault="00792542" w:rsidP="00792542"/>
    <w:p w14:paraId="60426B04" w14:textId="77777777" w:rsidR="00792542" w:rsidRDefault="00792542" w:rsidP="00792542">
      <w:r w:rsidRPr="00792542">
        <w:rPr>
          <w:b/>
          <w:bCs/>
        </w:rPr>
        <w:t>Рафаэль Гросси</w:t>
      </w:r>
      <w:r w:rsidRPr="00792542">
        <w:t xml:space="preserve"> в свою очередь поделился своим пониманием ситуации вокруг Запорожской АЭС и проинформировал о своих недавних международных контактах.</w:t>
      </w:r>
    </w:p>
    <w:p w14:paraId="5CD3FE38" w14:textId="77777777" w:rsidR="00792542" w:rsidRPr="00792542" w:rsidRDefault="00792542" w:rsidP="00792542"/>
    <w:p w14:paraId="04E59E7F" w14:textId="77777777" w:rsidR="00DA5277" w:rsidRDefault="00792542" w:rsidP="00792542">
      <w:r w:rsidRPr="00792542">
        <w:t>В ходе консультаций были затронуты и другие, представляющие взаимный интерес, вопросы сотрудничества России и МАГАТЭ.</w:t>
      </w:r>
      <w:r>
        <w:t xml:space="preserve"> </w:t>
      </w:r>
    </w:p>
    <w:p w14:paraId="6C1FCCE9" w14:textId="77777777" w:rsidR="00DA5277" w:rsidRDefault="00DA5277" w:rsidP="00792542"/>
    <w:p w14:paraId="6349C553" w14:textId="77FE26B4" w:rsidR="00792542" w:rsidRPr="00792542" w:rsidRDefault="00792542" w:rsidP="00792542">
      <w:r w:rsidRPr="00792542">
        <w:t>Обе стороны расценили состоявшийся разговор как полезный и откровенный и подтвердили договоренность о продолжении контактов.</w:t>
      </w:r>
    </w:p>
    <w:p w14:paraId="62EBA338" w14:textId="7939384F" w:rsidR="005B2B5E" w:rsidRPr="00792542" w:rsidRDefault="005B2B5E" w:rsidP="00792542"/>
    <w:sectPr w:rsidR="005B2B5E" w:rsidRPr="00792542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F2B9C" w14:textId="77777777" w:rsidR="006B49B3" w:rsidRDefault="006B49B3">
      <w:r>
        <w:separator/>
      </w:r>
    </w:p>
  </w:endnote>
  <w:endnote w:type="continuationSeparator" w:id="0">
    <w:p w14:paraId="081B9C7A" w14:textId="77777777" w:rsidR="006B49B3" w:rsidRDefault="006B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F4056" w14:textId="77777777" w:rsidR="006B49B3" w:rsidRDefault="006B49B3">
      <w:r>
        <w:separator/>
      </w:r>
    </w:p>
  </w:footnote>
  <w:footnote w:type="continuationSeparator" w:id="0">
    <w:p w14:paraId="00604F1F" w14:textId="77777777" w:rsidR="006B49B3" w:rsidRDefault="006B4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358B"/>
    <w:rsid w:val="00124FEE"/>
    <w:rsid w:val="0012716A"/>
    <w:rsid w:val="0013522A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705E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7E6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49B3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9067E"/>
    <w:rsid w:val="00791C1F"/>
    <w:rsid w:val="00792467"/>
    <w:rsid w:val="0079254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7A"/>
    <w:rsid w:val="00B72299"/>
    <w:rsid w:val="00B760A6"/>
    <w:rsid w:val="00B7639A"/>
    <w:rsid w:val="00B80FB1"/>
    <w:rsid w:val="00B81BFC"/>
    <w:rsid w:val="00B82346"/>
    <w:rsid w:val="00B85B39"/>
    <w:rsid w:val="00B86811"/>
    <w:rsid w:val="00B935C5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BF466A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47587"/>
    <w:rsid w:val="00D52611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579C"/>
    <w:rsid w:val="00FD0F88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4</cp:revision>
  <dcterms:created xsi:type="dcterms:W3CDTF">2025-06-06T09:13:00Z</dcterms:created>
  <dcterms:modified xsi:type="dcterms:W3CDTF">2025-06-06T09:57:00Z</dcterms:modified>
</cp:coreProperties>
</file>