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2 Смоленской АЭС выведен в плановый ремонт с элементами модернизации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Благодаря плановым ремонтам поддерживается стабильное рабочее состояние оборудования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марта 2024 года энергоблок № 2 Смоленской АЭС (филиал концерна «Росэнергоатом», электроэнергетический дивизион Госкорпорации «Росатом») выведен в плановый средний ремонт.</w:t>
        <w:br w:type="textWrapping"/>
        <w:br w:type="textWrapping"/>
        <w:t xml:space="preserve">«В этом году перед концерном в целом поставлена амбициозная задача по оптимизации сроков проведения ремонтных кампаний с помощью инструментов производственной системы Росатома, — отметил директор Смоленской атомной станции Павел Лубенский. — На энергоблоке № 3, который в январе мы останавливали на 39 суток, ремонт удалось завершить на 1,9 суток раньше и благодаря этому дополнительно выработать 22,6 млн киловатт-часов электроэнергии. На втором блоке будем стремиться выдержать намеченный темп ремонтных работ с соблюдением требований безопасности и качества».</w:t>
        <w:br w:type="textWrapping"/>
        <w:br w:type="textWrapping"/>
        <w:t xml:space="preserve">В плановом среднем ремонте на энергоблоке № 2 задействовано более 130 сотрудников Смоленской АЭС и АО «Атомэнергоремонт». До конца апреля им предстоит выполнить порядка 500 различных работ. В частности, капитальный ремонт турбогенератора № 4, внутриреакторный контроль, измерение геометрии 190 технологических каналов и 20 каналов системы управления и многое другое.</w:t>
        <w:br w:type="textWrapping"/>
        <w:br w:type="textWrapping"/>
        <w:t xml:space="preserve">«Также заключены договоры с генподрядчиком на работы по модернизации ряда оборудования — деаэраторов, циркуляционных насосных агрегатов, аппаратов бесперебойного питания, системы питательной воды, системы релейной аппаратуры. На реализацию всего запланированного направлено свыше 218 млн рублей», — отметил заместитель главного инженера станции Андрей Писков.</w:t>
        <w:br w:type="textWrapping"/>
        <w:br w:type="textWrapping"/>
        <w:t xml:space="preserve">Отметим, что в настоящее время для направления в Ростехнадзор готовится пакет документов, обосновывающих возможность продления срока службы второго энергоблока Смоленской АЭС еще как минимум на пять лет. А с учетом новой государственной повестки — на увеличение доли атомной энергетики в общем энергобалансе страны — после получения соответствующей лицензии он продолжит генерировать электроэнергию до 2035 года.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  <w:br w:type="textWrapping"/>
      </w:r>
      <w:r w:rsidDel="00000000" w:rsidR="00000000" w:rsidRPr="00000000">
        <w:rPr>
          <w:rtl w:val="0"/>
        </w:rPr>
        <w:br w:type="textWrapping"/>
        <w:t xml:space="preserve">Смоленская АЭС — крупнейшее предприятие топливно-энергетического комплекса Смоленской области, градообразующее предприятие Десногорска. Атомная станция расположена в 150 км от Смоленска, в 180 км от Брянска и в 350 км от Москвы. В эксплуатации на атомной станции находятся три энергоблока с уран-графитовыми канальными реакторами РБМК-1000 второго и третьего поколения. Они не уступают по таким параметрам, как надежность и безопасность, ни одному из действующих в мире реакторов.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750 кВ. Ежегодная выработка электроэнергии составляет свыше 20 млрд кВт · ч, это седьмая часть всей выработки АЭС России, порядка 8% в Центральном регионе и более 80% электроэнергии, производимой в Смоленской области. В 2022 году Смоленская АЭС получила лицензию Ростехнадзора на дополнительный пятилетний срок эксплуатации энергоблока № 1 (до 2027 года).</w:t>
        <w:br w:type="textWrapping"/>
        <w:br w:type="textWrapping"/>
        <w:t xml:space="preserve">Энергоблок № 2 был подключен к единой энергосистеме страны 31 мая 1985 года. За 39 без малого лет выработал свыше 260 млрд киловатт-часов, предотвратив тем самым попадание в атмосферу порядка 130 млн тонн эквивалента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а также выступая все эти годы поставщиком тепла и горячей воды для жителей Десногорска.</w:t>
        <w:br w:type="textWrapping"/>
        <w:br w:type="textWrapping"/>
        <w:t xml:space="preserve">Россия продолжает обеспечивать стабильную энергетическую безопасность. Энергетика — основа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поселков, на улучшение качества жизни граждан.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Смоленской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/nEDGNp7PNLnaSY4HKaDxVyyQ==">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2024-03-14T12:35:00Z</dcterms:created>
  <dc:creator>b v</dc:creator>
</cp:coreProperties>
</file>