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81D94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EBAC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E6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412F200" w14:textId="605DE045" w:rsidR="004D431E" w:rsidRPr="004D431E" w:rsidRDefault="004D431E" w:rsidP="004D431E">
      <w:pPr>
        <w:jc w:val="center"/>
        <w:rPr>
          <w:b/>
          <w:bCs/>
          <w:sz w:val="28"/>
          <w:szCs w:val="28"/>
        </w:rPr>
      </w:pPr>
      <w:r w:rsidRPr="004D431E">
        <w:rPr>
          <w:b/>
          <w:bCs/>
          <w:sz w:val="28"/>
          <w:szCs w:val="28"/>
        </w:rPr>
        <w:t>FESCO вдвое нарастила долю в контейнерных перевозках из Китая через Казахстан</w:t>
      </w:r>
    </w:p>
    <w:p w14:paraId="25DACD6F" w14:textId="25ABF9FD" w:rsidR="004D431E" w:rsidRPr="004D431E" w:rsidRDefault="004D431E" w:rsidP="004D431E">
      <w:pPr>
        <w:jc w:val="center"/>
        <w:rPr>
          <w:i/>
          <w:iCs/>
        </w:rPr>
      </w:pPr>
      <w:r w:rsidRPr="004D431E">
        <w:rPr>
          <w:i/>
          <w:iCs/>
        </w:rPr>
        <w:t>По объемам перевозок за 8 месяцев текущего года на данном направлении компания «Росатома» стала лидером среди всех представителей логистической сферы</w:t>
      </w:r>
    </w:p>
    <w:p w14:paraId="5607D039" w14:textId="77777777" w:rsidR="004D431E" w:rsidRPr="004D431E" w:rsidRDefault="004D431E" w:rsidP="004D431E"/>
    <w:p w14:paraId="04CBFDB1" w14:textId="77777777" w:rsidR="004D431E" w:rsidRPr="004D431E" w:rsidRDefault="004D431E" w:rsidP="004D431E">
      <w:r w:rsidRPr="004D431E">
        <w:rPr>
          <w:b/>
          <w:bCs/>
        </w:rPr>
        <w:t xml:space="preserve">Транспортная группа FESCO (предприятие в контуре управления госкорпорации «Росатом») по итогам восьми месяцев текущего года доставила в Россию более 23 тысяч TEU из Китая через пограничные переходы Достык и </w:t>
      </w:r>
      <w:proofErr w:type="spellStart"/>
      <w:r w:rsidRPr="004D431E">
        <w:rPr>
          <w:b/>
          <w:bCs/>
        </w:rPr>
        <w:t>Алтынколь</w:t>
      </w:r>
      <w:proofErr w:type="spellEnd"/>
      <w:r w:rsidRPr="004D431E">
        <w:rPr>
          <w:b/>
          <w:bCs/>
        </w:rPr>
        <w:t xml:space="preserve"> (Республика Казахстан).</w:t>
      </w:r>
      <w:r w:rsidRPr="004D431E">
        <w:t xml:space="preserve"> По объемам перевозок на данном направлении FESCO является лидером среди всех представителей логистической сферы. Общая доля рынка Группы составила 14 %, что вдвое выше прошлогодних показателей того же периода.</w:t>
      </w:r>
    </w:p>
    <w:p w14:paraId="20D020C1" w14:textId="77777777" w:rsidR="004D431E" w:rsidRPr="004D431E" w:rsidRDefault="004D431E" w:rsidP="004D431E">
      <w:r w:rsidRPr="004D431E">
        <w:t> </w:t>
      </w:r>
    </w:p>
    <w:p w14:paraId="6B856174" w14:textId="77777777" w:rsidR="004D431E" w:rsidRPr="004D431E" w:rsidRDefault="004D431E" w:rsidP="004D431E">
      <w:r w:rsidRPr="004D431E">
        <w:t>«Объемы перевозок из Китая сухопутными маршрутами растут сегодня более высокими темпами, чем по морским путям. Весомую роль в этом играют транзитные доставки через Казахстан. Список товаров, которые поступают по данному маршруту очень широк — это и автомобили, и большая часть товаров, что мы можем встретить на полках магазинов: техника, одежда, обувь. Видим значительные возможности роста в данном сегменте логистики и выстраиваем с помощью собственных мощностей перевозки между Россией и Китаем по всем основным магистральным маршрутам», — отметил заместитель генерального директора по линейно-логистическому дивизиону FESCO </w:t>
      </w:r>
      <w:r w:rsidRPr="004D431E">
        <w:rPr>
          <w:b/>
          <w:bCs/>
        </w:rPr>
        <w:t>Герман Маслов</w:t>
      </w:r>
      <w:r w:rsidRPr="004D431E">
        <w:t>.</w:t>
      </w:r>
    </w:p>
    <w:p w14:paraId="42D7A8D0" w14:textId="77777777" w:rsidR="00270E65" w:rsidRPr="00270E65" w:rsidRDefault="00270E65" w:rsidP="004D431E">
      <w:r w:rsidRPr="00270E65">
        <w:t> </w:t>
      </w:r>
    </w:p>
    <w:p w14:paraId="09522AD7" w14:textId="0E44750F" w:rsidR="00CB097F" w:rsidRPr="004D431E" w:rsidRDefault="00CB097F" w:rsidP="004D431E"/>
    <w:sectPr w:rsidR="00CB097F" w:rsidRPr="004D431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57A5" w14:textId="77777777" w:rsidR="00DA3446" w:rsidRDefault="00DA3446">
      <w:r>
        <w:separator/>
      </w:r>
    </w:p>
  </w:endnote>
  <w:endnote w:type="continuationSeparator" w:id="0">
    <w:p w14:paraId="50429F5E" w14:textId="77777777" w:rsidR="00DA3446" w:rsidRDefault="00D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E6D1A" w14:textId="77777777" w:rsidR="00DA3446" w:rsidRDefault="00DA3446">
      <w:r>
        <w:separator/>
      </w:r>
    </w:p>
  </w:footnote>
  <w:footnote w:type="continuationSeparator" w:id="0">
    <w:p w14:paraId="16C67ADB" w14:textId="77777777" w:rsidR="00DA3446" w:rsidRDefault="00DA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3446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2025-09-17T09:43:00Z</dcterms:created>
  <dcterms:modified xsi:type="dcterms:W3CDTF">2025-09-17T09:43:00Z</dcterms:modified>
</cp:coreProperties>
</file>