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Иностранные выпускники российских вузов собрались на «АТОМЭКСПО-2024»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инициировал диалог об укреплении межвузовского и международного сотрудничества в области образования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Важным фокусом внимания в рамках Международного форума «АТОМЭКСПО» стало развитие взаимодействия с иностранными выпускниками, получившими образование в области атомных и смежных технологий в российских вузах. Этой теме была посвящена встреча выпускников партнерских вузов Госкорпорации «Росатом» под названием «Зеленые технологии молодому поколению».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заместитель руководителя Россотрудничества Павел Шевцов, президент Вьетнамского института атомной энергии д-р Чан Тьи Тхать, заместитель генерального директора по персоналу Госкорпорации «Росатом» Татьяна Терентьева, HR-директор Комиссии по атомной энергии Руанды Рухинда Алексис, заместитель генерального директора «Русатом — Международная Сеть» Егор Квятковский и другие спикеры.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обращении Татьяна Терентьева отметила, что опыт, компетенции и лидерство Росатома на мировом рынке позволяют Госкорпорации экспортировать партнерам не только высокие технологии, но и образование. Росатом готовит кадры для строящихся в странах объектов, а также обучает иностранных студентов в российских вузах по атомным и смежным специальностям. Сегодня в них по линии Госкорпорации учатся более 2000 иностранных студентов из 65 стран мира. Одновременно с этим, по словам Татьяны Терентьевой, Росатом уделяет особое внимание работе с выпускниками: развивает на базе вузов сообщества, создает Центры карьеры, предлагает программы повышения квалификации, проводит мероприятия по профориентации и адаптации иностранных студентов к будущей работе, оказывает содействие их успешному трудоустройству. «Для нас иностранные выпускники — это не только ценный кадровый потенциал для национальных ядерных программ стран-партнеров. Это люди, хорошо знакомые с российскими ядерными технологиями и культурой нашей страны. Все это в конечном счете способствует укреплению взаимопонимания между Россией и другими государствами и является основой для будущего эффективного сотрудничества при реализации совместных проектов», — подчеркнула она.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Участников поприветствовал и заместитель руководителя Россотрудничества Павел Шевцов. А Егор Квятковский поделился мнением о том, как расширение сотрудничества с иностранными выпускниками опорных вузов способствует развитию международных проектов Росатома. «Развитие сообщества выпускников опорных вузов Росатома сегодня закладывает прочный фундамент для формирования в будущем экспертного комьюнити, погруженного в развитие технологий Росатома, участвующего в реализации международных проектов и заинтересованного в создании светлого и чистого будущего для себя и следующих поколений», — отметил он. Алексис Рухинда дал оценку того, насколько востребованы сегодня выпускники российских вузов в Руанде. Он подчеркнул, что на данный момент семь выпускников российских университетов были наняты Комиссией по атомной энергии Руанды с 2023 года в качестве первопроходцев, включая его самого, и все остальные молодые специалисты будут очень востребованы страной в соответствии со страновым планом подготовки кадров, основным инструментом двух заинтересованных сторон (Росатома и RAEB) для реализации национального ядерного проекта.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встречи выступили также сами выпускники российских вузов — представители атомных отраслей Египта, Боливии, Ганы, Бангладеш, Демократической Республики Конго, Узбекистана и других стран. Они рассказали о доле безуглеродных источников энергии в энергобалансе своих стран, о перспективах развития в них зеленых технологий, а также высказали мнение о важности продолжения межвузовского и в целом международного сотрудничества.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 инициативе Росатома создана Ассоциация вузов «Консорциум опорных вузов Госкорпорации „Росатом“». Это сообщество высших учебных заведений, организованное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 И. Лобачевского; Национальный исследовательский ядерный университет «МИФИ» (лидер Консорциума) и другие.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6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yLqhaBMl2qVwEEt0sGxflCu6w==">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2024-03-26T23:27:00Z</dcterms:created>
  <dc:creator>b v</dc:creator>
</cp:coreProperties>
</file>