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FDF9D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795D686" w:rsidR="00A514EF" w:rsidRPr="00A91A68" w:rsidRDefault="00305A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B1508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2C4A813" w14:textId="3E0E6BD2" w:rsidR="00DB2436" w:rsidRPr="00DB2436" w:rsidRDefault="00DB2436" w:rsidP="00CE06AA">
      <w:pPr>
        <w:jc w:val="center"/>
        <w:rPr>
          <w:b/>
          <w:bCs/>
          <w:sz w:val="28"/>
          <w:szCs w:val="28"/>
        </w:rPr>
      </w:pPr>
      <w:r w:rsidRPr="00DB2436">
        <w:rPr>
          <w:b/>
          <w:bCs/>
          <w:sz w:val="28"/>
          <w:szCs w:val="28"/>
        </w:rPr>
        <w:t>Завершен отбор участников в полуфинал Экологического акселератора «Росатома»</w:t>
      </w:r>
    </w:p>
    <w:p w14:paraId="5D70BC2A" w14:textId="2E0730EE" w:rsidR="00DB2436" w:rsidRDefault="00DB2436" w:rsidP="00CE06AA">
      <w:pPr>
        <w:jc w:val="center"/>
        <w:rPr>
          <w:i/>
          <w:iCs/>
        </w:rPr>
      </w:pPr>
      <w:r w:rsidRPr="00DB2436">
        <w:rPr>
          <w:i/>
          <w:iCs/>
        </w:rPr>
        <w:t>Выбраны 73 проекта из 14 российских регионов</w:t>
      </w:r>
    </w:p>
    <w:p w14:paraId="6EC45DE7" w14:textId="77777777" w:rsidR="00CE06AA" w:rsidRPr="00DB2436" w:rsidRDefault="00CE06AA" w:rsidP="00CE06AA">
      <w:pPr>
        <w:jc w:val="center"/>
        <w:rPr>
          <w:i/>
          <w:iCs/>
        </w:rPr>
      </w:pPr>
    </w:p>
    <w:p w14:paraId="2A48CDF2" w14:textId="77777777" w:rsidR="00CE06AA" w:rsidRDefault="00DB2436" w:rsidP="00CE06AA">
      <w:r w:rsidRPr="00DB2436">
        <w:rPr>
          <w:b/>
          <w:bCs/>
        </w:rPr>
        <w:t xml:space="preserve">Завершен отбор претендентов в полуфинал Экологического акселератора «Росатома» (проводится Отраслевым центром развития инноваций </w:t>
      </w:r>
      <w:r w:rsidR="00CE06AA" w:rsidRPr="00CE06AA">
        <w:rPr>
          <w:b/>
          <w:bCs/>
        </w:rPr>
        <w:t>г</w:t>
      </w:r>
      <w:r w:rsidRPr="00DB2436">
        <w:rPr>
          <w:b/>
          <w:bCs/>
        </w:rPr>
        <w:t>оскорпорации «Росатом» и АНО «Энергия развития»): в полуфинал (</w:t>
      </w:r>
      <w:proofErr w:type="spellStart"/>
      <w:r w:rsidRPr="00DB2436">
        <w:rPr>
          <w:b/>
          <w:bCs/>
        </w:rPr>
        <w:t>предакселератор</w:t>
      </w:r>
      <w:proofErr w:type="spellEnd"/>
      <w:r w:rsidRPr="00DB2436">
        <w:rPr>
          <w:b/>
          <w:bCs/>
        </w:rPr>
        <w:t>) прошли 73 инициативы, наиболее соответствующих тематике и географии акселерационной программы.</w:t>
      </w:r>
      <w:r w:rsidRPr="00DB2436">
        <w:t xml:space="preserve"> </w:t>
      </w:r>
    </w:p>
    <w:p w14:paraId="29DD124A" w14:textId="77777777" w:rsidR="00CE06AA" w:rsidRDefault="00CE06AA" w:rsidP="00CE06AA"/>
    <w:p w14:paraId="37A5A70F" w14:textId="77777777" w:rsidR="00CE06AA" w:rsidRDefault="00DB2436" w:rsidP="00CE06AA">
      <w:r w:rsidRPr="00DB2436">
        <w:t xml:space="preserve">По количеству прошедших отбор заявок лидирует Свердловская область, на нее приходится 12 проектов, на втором и третьем месте – Калужская область и Красноярский край. В ближайшие дни участникам предстоит подготовиться к защите своих проектов перед жюри, в состав которого войдут как представители оргкомитета акселератора, так и приглашенные эксперты из сферы </w:t>
      </w:r>
      <w:proofErr w:type="spellStart"/>
      <w:r w:rsidRPr="00DB2436">
        <w:t>экопредпринимательства</w:t>
      </w:r>
      <w:proofErr w:type="spellEnd"/>
      <w:r w:rsidRPr="00DB2436">
        <w:t>. Лучшие проекты попадут в основную акселерационную программу и в случае ее успешного прохождения получат гранты в размере 500 тысяч рублей. Акселератор стартует 1 июля и продлится три месяца. Программа включает в себя два направления. Трек «Новый бизнес» посвящен запускам новых проектов, трек «Бизнес-рост» – масштабированию и экологизации действующих компаний. Участники акселератора пройдут образовательную программу, протестируют успешность своих идей, вместе с трекерами и наставниками доработают и усилят свои проекты.</w:t>
      </w:r>
    </w:p>
    <w:p w14:paraId="48EF7A3D" w14:textId="6906C7F5" w:rsidR="00DB2436" w:rsidRPr="00DB2436" w:rsidRDefault="00DB2436" w:rsidP="00CE06AA"/>
    <w:p w14:paraId="62EBA338" w14:textId="443201AF" w:rsidR="005B2B5E" w:rsidRPr="00CE06AA" w:rsidRDefault="00DB2436" w:rsidP="00CE06AA">
      <w:r w:rsidRPr="00CE06AA">
        <w:t xml:space="preserve">«Тематика отобранных проектов разнообразна. Инициативы направлены на развитие экотуризма в городах присутствия атомной отрасли, озеленение городских территорий, производство и реализацию экологических продуктов питания, а также вторичную переработку разных видов отходов. Кроме этого, многие проекты посвящены запуску образовательных курсов и проведению мероприятий, которые будут способствовать экологическому просвещению и воспитанию ответственного отношения к окружающей среде у детей и подростков», – рассказал руководитель направления «Экологические и социальные проекты. Развитие сообществ» АНО «Энергия развития» </w:t>
      </w:r>
      <w:r w:rsidRPr="00CE06AA">
        <w:rPr>
          <w:b/>
          <w:bCs/>
        </w:rPr>
        <w:t>Дмитрий Селин</w:t>
      </w:r>
      <w:r w:rsidRPr="00CE06AA">
        <w:t>.</w:t>
      </w:r>
    </w:p>
    <w:sectPr w:rsidR="005B2B5E" w:rsidRPr="00CE06A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DBC4" w14:textId="77777777" w:rsidR="00E430C9" w:rsidRDefault="00E430C9">
      <w:r>
        <w:separator/>
      </w:r>
    </w:p>
  </w:endnote>
  <w:endnote w:type="continuationSeparator" w:id="0">
    <w:p w14:paraId="5FFD96B4" w14:textId="77777777" w:rsidR="00E430C9" w:rsidRDefault="00E4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B37DE" w14:textId="77777777" w:rsidR="00E430C9" w:rsidRDefault="00E430C9">
      <w:r>
        <w:separator/>
      </w:r>
    </w:p>
  </w:footnote>
  <w:footnote w:type="continuationSeparator" w:id="0">
    <w:p w14:paraId="75D93C85" w14:textId="77777777" w:rsidR="00E430C9" w:rsidRDefault="00E4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25CE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0DD6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A59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2C2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1508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396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5DF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869F9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1485"/>
    <w:rsid w:val="00CB55FA"/>
    <w:rsid w:val="00CB7026"/>
    <w:rsid w:val="00CB7797"/>
    <w:rsid w:val="00CC02E4"/>
    <w:rsid w:val="00CC3DDC"/>
    <w:rsid w:val="00CC4EEA"/>
    <w:rsid w:val="00CD34F8"/>
    <w:rsid w:val="00CD6CE3"/>
    <w:rsid w:val="00CD6D3F"/>
    <w:rsid w:val="00CE06AA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2436"/>
    <w:rsid w:val="00DB332E"/>
    <w:rsid w:val="00DC1F89"/>
    <w:rsid w:val="00DC29CC"/>
    <w:rsid w:val="00DC3885"/>
    <w:rsid w:val="00DC67A5"/>
    <w:rsid w:val="00DD78DF"/>
    <w:rsid w:val="00DE1490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30C9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3B30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14AD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2025-06-11T08:50:00Z</dcterms:created>
  <dcterms:modified xsi:type="dcterms:W3CDTF">2025-06-11T08:50:00Z</dcterms:modified>
</cp:coreProperties>
</file>