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B109108">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B2B9D03" w:rsidR="00A514EF" w:rsidRPr="00A91A68" w:rsidRDefault="001B0775" w:rsidP="00A91A68">
            <w:pPr>
              <w:ind w:right="560"/>
              <w:jc w:val="right"/>
              <w:rPr>
                <w:sz w:val="28"/>
                <w:szCs w:val="28"/>
              </w:rPr>
            </w:pPr>
            <w:r>
              <w:rPr>
                <w:sz w:val="28"/>
                <w:szCs w:val="28"/>
              </w:rPr>
              <w:t>5</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23CFC2E7" w14:textId="5A5B307F" w:rsidR="00D47587" w:rsidRPr="00D47587" w:rsidRDefault="00D47587" w:rsidP="00D47587">
      <w:pPr>
        <w:jc w:val="center"/>
      </w:pPr>
      <w:r w:rsidRPr="00D47587">
        <w:rPr>
          <w:b/>
          <w:bCs/>
          <w:sz w:val="28"/>
          <w:szCs w:val="28"/>
        </w:rPr>
        <w:t>Очередная партия отработавшего ядерного топлива вывезена из хранилища в губе Андреева</w:t>
      </w:r>
    </w:p>
    <w:p w14:paraId="7474DAAD" w14:textId="77605498" w:rsidR="00D47587" w:rsidRPr="00D47587" w:rsidRDefault="00D47587" w:rsidP="00D47587">
      <w:pPr>
        <w:jc w:val="center"/>
        <w:rPr>
          <w:i/>
          <w:iCs/>
        </w:rPr>
      </w:pPr>
      <w:r w:rsidRPr="00D47587">
        <w:rPr>
          <w:i/>
          <w:iCs/>
        </w:rPr>
        <w:t>Госкорпорация «Росатом» продолжает плановое очищение арктического побережья от опасного ядерного наследия</w:t>
      </w:r>
    </w:p>
    <w:p w14:paraId="41F618FB" w14:textId="77777777" w:rsidR="00D47587" w:rsidRPr="00D47587" w:rsidRDefault="00D47587" w:rsidP="00D47587">
      <w:pPr>
        <w:jc w:val="center"/>
        <w:rPr>
          <w:i/>
          <w:iCs/>
        </w:rPr>
      </w:pPr>
    </w:p>
    <w:p w14:paraId="19293206" w14:textId="1986F6DC" w:rsidR="00D47587" w:rsidRDefault="00D47587" w:rsidP="00D47587">
      <w:pPr>
        <w:rPr>
          <w:b/>
          <w:bCs/>
        </w:rPr>
      </w:pPr>
      <w:r w:rsidRPr="00D47587">
        <w:rPr>
          <w:b/>
          <w:bCs/>
        </w:rPr>
        <w:t>Из хранилища в губе Андреева (Мурманская область) вывезена очередная – уже 22-ая по счету – партия отработавшего ядерного топлива (ОЯТ), образованного в результате эксплуатации ядерных энергетических установок атомных подводных лодок.</w:t>
      </w:r>
    </w:p>
    <w:p w14:paraId="2799FC74" w14:textId="77777777" w:rsidR="00D47587" w:rsidRPr="00D47587" w:rsidRDefault="00D47587" w:rsidP="00D47587">
      <w:pPr>
        <w:rPr>
          <w:b/>
          <w:bCs/>
        </w:rPr>
      </w:pPr>
    </w:p>
    <w:p w14:paraId="5C70C5AD" w14:textId="77777777" w:rsidR="00D47587" w:rsidRPr="00D47587" w:rsidRDefault="00D47587" w:rsidP="00D47587">
      <w:r w:rsidRPr="00D47587">
        <w:t xml:space="preserve">Комментируя событие, директор по государственной политике в области радиоактивных отходов, отработавшего ядерного топлива и вывода из эксплуатации </w:t>
      </w:r>
      <w:proofErr w:type="spellStart"/>
      <w:r w:rsidRPr="00D47587">
        <w:t>ядерно</w:t>
      </w:r>
      <w:proofErr w:type="spellEnd"/>
      <w:r w:rsidRPr="00D47587">
        <w:t xml:space="preserve"> и </w:t>
      </w:r>
      <w:proofErr w:type="spellStart"/>
      <w:r w:rsidRPr="00D47587">
        <w:t>радиационно</w:t>
      </w:r>
      <w:proofErr w:type="spellEnd"/>
      <w:r w:rsidRPr="00D47587">
        <w:t xml:space="preserve"> опасных объектов госкорпорации «Росатом» </w:t>
      </w:r>
      <w:r w:rsidRPr="00D47587">
        <w:rPr>
          <w:b/>
          <w:bCs/>
        </w:rPr>
        <w:t>Василий Тинин</w:t>
      </w:r>
      <w:r w:rsidRPr="00D47587">
        <w:t xml:space="preserve"> отметил: «На сегодня хранилище в губе Андреева – последний объект с опасным ядерным наследием ВМФ на побережье Кольского залива. Здесь изначально находилось более 100 комплектов активных зон реакторов – это почти 20 тысяч топливных сборок. К сегодняшнему дню около 14 тысяч сборок уже вывезено. Проект очень сложный, поскольку нашим специалистам приходится работать с большим количеством некондиционных сборок, к каждому типу «некондиционности» нужен в буквальном смысле индивидуальный подход - отдельные технические решения. Но в подобных технических операциях у нас уже накоплен огромный опыт. Поэтому работа идет в хорошем ритме – мы планируем полностью завершить вывоз ОЯТ из губы Андреева к началу следующего десятилетия. Вывезенное топливо отправляется на ПО «Маяк», где сборки будут полностью переработаны.»</w:t>
      </w:r>
    </w:p>
    <w:p w14:paraId="6D5C7235" w14:textId="77777777" w:rsidR="00D47587" w:rsidRPr="00D47587" w:rsidRDefault="00D47587" w:rsidP="00D47587"/>
    <w:p w14:paraId="0E965ED5" w14:textId="434609D0" w:rsidR="00D47587" w:rsidRPr="00D47587" w:rsidRDefault="00D47587" w:rsidP="00D47587">
      <w:r w:rsidRPr="00D47587">
        <w:t xml:space="preserve">«Системная работа по ликвидации потенциально опасных объектов в Арктике показывает, что наша страна, вне зависимости от международной конъюнктуры, сохраняет приверженность охране окружающей среды. Современные ядерные технологии незаменимы для надёжной, бесперебойной выработки экологически чистой энергии, движения судов. Но важнейшая задача – ликвидация «хвостов» технологии, особенно таких, как отработанное ядерное топливо. Важно, что “Росатом” ведёт эту работу системно, и в обозримой перспективе проблема будет решена», – отметил председатель Общероссийской общественной организации «Всероссийское общество охраны природы», посол доброй воли Программы ООН по окружающей среде в России, депутат Государственной Думы, заместитель председателя Общественного совета </w:t>
      </w:r>
      <w:r>
        <w:t>«</w:t>
      </w:r>
      <w:r w:rsidRPr="00D47587">
        <w:t>Росатома</w:t>
      </w:r>
      <w:r>
        <w:t>»</w:t>
      </w:r>
      <w:r w:rsidRPr="00D47587">
        <w:t xml:space="preserve"> </w:t>
      </w:r>
      <w:r w:rsidRPr="00D47587">
        <w:rPr>
          <w:b/>
          <w:bCs/>
        </w:rPr>
        <w:t>Вячеслав Фетисов</w:t>
      </w:r>
      <w:r>
        <w:t>.</w:t>
      </w:r>
    </w:p>
    <w:p w14:paraId="39C0C35B" w14:textId="77777777" w:rsidR="00D47587" w:rsidRPr="00D47587" w:rsidRDefault="00D47587" w:rsidP="00D47587"/>
    <w:p w14:paraId="331359D1" w14:textId="77777777" w:rsidR="00D47587" w:rsidRPr="00D47587" w:rsidRDefault="00D47587" w:rsidP="00D47587">
      <w:r w:rsidRPr="00D47587">
        <w:tab/>
      </w:r>
    </w:p>
    <w:p w14:paraId="08698603" w14:textId="179AECCB" w:rsidR="00D47587" w:rsidRDefault="00D47587" w:rsidP="00D47587">
      <w:pPr>
        <w:rPr>
          <w:b/>
          <w:bCs/>
        </w:rPr>
      </w:pPr>
      <w:r w:rsidRPr="00D47587">
        <w:rPr>
          <w:b/>
          <w:bCs/>
        </w:rPr>
        <w:t>С</w:t>
      </w:r>
      <w:r w:rsidRPr="00D47587">
        <w:rPr>
          <w:b/>
          <w:bCs/>
        </w:rPr>
        <w:t>правка</w:t>
      </w:r>
      <w:r w:rsidRPr="00D47587">
        <w:rPr>
          <w:b/>
          <w:bCs/>
        </w:rPr>
        <w:t>:</w:t>
      </w:r>
    </w:p>
    <w:p w14:paraId="5E66BDCC" w14:textId="77777777" w:rsidR="00D47587" w:rsidRPr="00D47587" w:rsidRDefault="00D47587" w:rsidP="00D47587">
      <w:pPr>
        <w:rPr>
          <w:b/>
          <w:bCs/>
        </w:rPr>
      </w:pPr>
    </w:p>
    <w:p w14:paraId="5346E7D2" w14:textId="5CC635F3" w:rsidR="00D47587" w:rsidRPr="00D47587" w:rsidRDefault="00D47587" w:rsidP="00D47587">
      <w:r w:rsidRPr="00D47587">
        <w:t xml:space="preserve">Губа Андреева – ​часть фьорда Западная Лица Мотовского залива в Баренцевом море в 55 км от Мурманска. Ранее там располагалась 569-я береговая техническая база ВМФ. В 1961 году на ее территории было введено в эксплуатацию хранилище ОЯТ. С 2017 года с территории базы идет </w:t>
      </w:r>
      <w:r w:rsidRPr="00D47587">
        <w:lastRenderedPageBreak/>
        <w:t>вывоз отработавшего ядерного топлива и постепенная ликвидация опасных объектов на ее площадке.</w:t>
      </w:r>
    </w:p>
    <w:p w14:paraId="62384F1C" w14:textId="77777777" w:rsidR="00D47587" w:rsidRPr="00D47587" w:rsidRDefault="00D47587" w:rsidP="00D47587">
      <w:r w:rsidRPr="00D47587">
        <w:t>Госкорпорация «Росатом» в плановом режиме очищает от опасного ядерного наследия акватории и побережье Арктики и Дальнего Востока. К сегодняшнему дню в стране утилизированы 204 атомные подводные лодки, выведенные из эксплуатации. Завершен вывоз всего отработавшего ядерного топлива с Дальнего Востока. Более чем в два раза сокращены его накопленные объемы в Мурманской области. В 2024 году был полностью завершен вывоз всего накопленного ОЯТ с бывшей береговой базы ВМФ в поселке Гремиха.</w:t>
      </w:r>
    </w:p>
    <w:p w14:paraId="253FCDA0" w14:textId="77777777" w:rsidR="00D47587" w:rsidRPr="00D47587" w:rsidRDefault="00D47587" w:rsidP="00D47587">
      <w:r w:rsidRPr="00D47587">
        <w:t xml:space="preserve">К ликвидации опасного ядерного наследия «Росатом» подходит комплексно. В рамках двух федеральных целевых программ «Обеспечение ядерной и радиационной безопасности» (ФЦП ЯРБ) госкорпорация также ликвидирует старые </w:t>
      </w:r>
      <w:proofErr w:type="spellStart"/>
      <w:r w:rsidRPr="00D47587">
        <w:t>радиационно</w:t>
      </w:r>
      <w:proofErr w:type="spellEnd"/>
      <w:r w:rsidRPr="00D47587">
        <w:t xml:space="preserve"> опасные производства и объекты. В проектах принимают участие более 220 предприятий атомной отрасли из более 30 регионов страны. Реализация программ позволила к сегодняшнему дню вывести из эксплуатации порядка 100 объектов, реабилитировать более трех миллионов квадратных метров загрязненных территорий в 23 регионах России.</w:t>
      </w:r>
    </w:p>
    <w:p w14:paraId="62EBA338" w14:textId="7939384F" w:rsidR="005B2B5E" w:rsidRPr="00D47587" w:rsidRDefault="005B2B5E" w:rsidP="00D47587"/>
    <w:sectPr w:rsidR="005B2B5E" w:rsidRPr="00D47587">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1E059" w14:textId="77777777" w:rsidR="00861979" w:rsidRDefault="00861979">
      <w:r>
        <w:separator/>
      </w:r>
    </w:p>
  </w:endnote>
  <w:endnote w:type="continuationSeparator" w:id="0">
    <w:p w14:paraId="6B1B9A8F" w14:textId="77777777" w:rsidR="00861979" w:rsidRDefault="0086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6AC21" w14:textId="77777777" w:rsidR="00861979" w:rsidRDefault="00861979">
      <w:r>
        <w:separator/>
      </w:r>
    </w:p>
  </w:footnote>
  <w:footnote w:type="continuationSeparator" w:id="0">
    <w:p w14:paraId="29D7C88C" w14:textId="77777777" w:rsidR="00861979" w:rsidRDefault="00861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158D"/>
    <w:rsid w:val="000F28EA"/>
    <w:rsid w:val="000F4447"/>
    <w:rsid w:val="000F5F70"/>
    <w:rsid w:val="00100588"/>
    <w:rsid w:val="00102D27"/>
    <w:rsid w:val="00105E59"/>
    <w:rsid w:val="00111EA2"/>
    <w:rsid w:val="001156A1"/>
    <w:rsid w:val="00120623"/>
    <w:rsid w:val="0012358B"/>
    <w:rsid w:val="00124FEE"/>
    <w:rsid w:val="0012716A"/>
    <w:rsid w:val="0013522A"/>
    <w:rsid w:val="0014271C"/>
    <w:rsid w:val="00143365"/>
    <w:rsid w:val="00150381"/>
    <w:rsid w:val="001533E7"/>
    <w:rsid w:val="00154FA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0775"/>
    <w:rsid w:val="001B46CF"/>
    <w:rsid w:val="001B54E7"/>
    <w:rsid w:val="001B7314"/>
    <w:rsid w:val="001C0DAA"/>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20D03"/>
    <w:rsid w:val="00230D5C"/>
    <w:rsid w:val="002357A0"/>
    <w:rsid w:val="00237878"/>
    <w:rsid w:val="002406EC"/>
    <w:rsid w:val="00243E30"/>
    <w:rsid w:val="002457A5"/>
    <w:rsid w:val="00247350"/>
    <w:rsid w:val="00254E8B"/>
    <w:rsid w:val="00254FDB"/>
    <w:rsid w:val="00255321"/>
    <w:rsid w:val="00256D11"/>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705E"/>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27B85"/>
    <w:rsid w:val="00537CEA"/>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B2B5E"/>
    <w:rsid w:val="005C0213"/>
    <w:rsid w:val="005C5079"/>
    <w:rsid w:val="005C5E82"/>
    <w:rsid w:val="005D0CC6"/>
    <w:rsid w:val="005D4DDE"/>
    <w:rsid w:val="005D5B30"/>
    <w:rsid w:val="005D5E41"/>
    <w:rsid w:val="005D61A7"/>
    <w:rsid w:val="005E1A53"/>
    <w:rsid w:val="005E4941"/>
    <w:rsid w:val="005E5209"/>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33B6F"/>
    <w:rsid w:val="0064092A"/>
    <w:rsid w:val="006417E6"/>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58A"/>
    <w:rsid w:val="007314C2"/>
    <w:rsid w:val="00733C59"/>
    <w:rsid w:val="00734503"/>
    <w:rsid w:val="00734F63"/>
    <w:rsid w:val="00742D73"/>
    <w:rsid w:val="007436F4"/>
    <w:rsid w:val="00751C2B"/>
    <w:rsid w:val="00751DE5"/>
    <w:rsid w:val="0075226B"/>
    <w:rsid w:val="007540DA"/>
    <w:rsid w:val="00755977"/>
    <w:rsid w:val="007563DA"/>
    <w:rsid w:val="007565F4"/>
    <w:rsid w:val="00763D80"/>
    <w:rsid w:val="00764EEF"/>
    <w:rsid w:val="00764F09"/>
    <w:rsid w:val="00786376"/>
    <w:rsid w:val="0079067E"/>
    <w:rsid w:val="00791C1F"/>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0BF3"/>
    <w:rsid w:val="007F432C"/>
    <w:rsid w:val="008016C0"/>
    <w:rsid w:val="0080357B"/>
    <w:rsid w:val="0081454C"/>
    <w:rsid w:val="00820FB1"/>
    <w:rsid w:val="008235EA"/>
    <w:rsid w:val="00832B5F"/>
    <w:rsid w:val="00835138"/>
    <w:rsid w:val="0083607C"/>
    <w:rsid w:val="00841376"/>
    <w:rsid w:val="00841B82"/>
    <w:rsid w:val="00842296"/>
    <w:rsid w:val="008463D4"/>
    <w:rsid w:val="00856DFB"/>
    <w:rsid w:val="008577EC"/>
    <w:rsid w:val="00857D96"/>
    <w:rsid w:val="00861979"/>
    <w:rsid w:val="008737F3"/>
    <w:rsid w:val="00874ECA"/>
    <w:rsid w:val="008826E8"/>
    <w:rsid w:val="00883AC5"/>
    <w:rsid w:val="00884ED7"/>
    <w:rsid w:val="00890FC8"/>
    <w:rsid w:val="00893227"/>
    <w:rsid w:val="008A03A0"/>
    <w:rsid w:val="008A1A1F"/>
    <w:rsid w:val="008A39E9"/>
    <w:rsid w:val="008A674D"/>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414EE"/>
    <w:rsid w:val="009422EB"/>
    <w:rsid w:val="00943530"/>
    <w:rsid w:val="00943AB0"/>
    <w:rsid w:val="00943AE9"/>
    <w:rsid w:val="00947AD0"/>
    <w:rsid w:val="0095569D"/>
    <w:rsid w:val="00956191"/>
    <w:rsid w:val="00957206"/>
    <w:rsid w:val="00957239"/>
    <w:rsid w:val="00961BC7"/>
    <w:rsid w:val="00970256"/>
    <w:rsid w:val="00972752"/>
    <w:rsid w:val="0097308A"/>
    <w:rsid w:val="009770CA"/>
    <w:rsid w:val="00980377"/>
    <w:rsid w:val="00991F26"/>
    <w:rsid w:val="009937CB"/>
    <w:rsid w:val="009941C2"/>
    <w:rsid w:val="009941E2"/>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92C"/>
    <w:rsid w:val="00B504BE"/>
    <w:rsid w:val="00B528AE"/>
    <w:rsid w:val="00B61A50"/>
    <w:rsid w:val="00B6693C"/>
    <w:rsid w:val="00B67D47"/>
    <w:rsid w:val="00B71A7A"/>
    <w:rsid w:val="00B72299"/>
    <w:rsid w:val="00B760A6"/>
    <w:rsid w:val="00B7639A"/>
    <w:rsid w:val="00B80FB1"/>
    <w:rsid w:val="00B81BFC"/>
    <w:rsid w:val="00B82346"/>
    <w:rsid w:val="00B85B39"/>
    <w:rsid w:val="00B86811"/>
    <w:rsid w:val="00B935C5"/>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BF466A"/>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47587"/>
    <w:rsid w:val="00D52611"/>
    <w:rsid w:val="00D5743D"/>
    <w:rsid w:val="00D60BD0"/>
    <w:rsid w:val="00D63E36"/>
    <w:rsid w:val="00D704D8"/>
    <w:rsid w:val="00D70DFA"/>
    <w:rsid w:val="00D74FDA"/>
    <w:rsid w:val="00D75981"/>
    <w:rsid w:val="00D801AF"/>
    <w:rsid w:val="00D86FA9"/>
    <w:rsid w:val="00D9140F"/>
    <w:rsid w:val="00D955E1"/>
    <w:rsid w:val="00DA0058"/>
    <w:rsid w:val="00DA109D"/>
    <w:rsid w:val="00DA1240"/>
    <w:rsid w:val="00DA250B"/>
    <w:rsid w:val="00DA5601"/>
    <w:rsid w:val="00DA6ABA"/>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CF7"/>
    <w:rsid w:val="00FA48EF"/>
    <w:rsid w:val="00FA63D4"/>
    <w:rsid w:val="00FA7199"/>
    <w:rsid w:val="00FA765F"/>
    <w:rsid w:val="00FB0C35"/>
    <w:rsid w:val="00FB1BD7"/>
    <w:rsid w:val="00FB2CA4"/>
    <w:rsid w:val="00FC579C"/>
    <w:rsid w:val="00FD0F88"/>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2025-06-05T07:16:00Z</dcterms:created>
  <dcterms:modified xsi:type="dcterms:W3CDTF">2025-06-05T07:16:00Z</dcterms:modified>
</cp:coreProperties>
</file>