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обсудят уникальные возможности исследовательских реакторов в реализации неэнергетических проектов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Темой дискуссии станут перспективы сооружения исследовательских реакторов в разных странах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в рамках XIII Международного форума «АТОМЭКСПО-2024» в Сочи состоится круглый стол на тему «Уникальные возможности исследовательских реакторов в реализации неэнергетических проектов». Мероприятие пройдет при поддержке ООО «Лидер Консорциума „МЦИ МБИР“».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дискуссии станут: Ортензия Хименес, генеральный директор Агентства по атомной энергии Боливии (ABEN); Илхом Садиков, директор Института ядерной физики Академии науки Республики Узбекистан; Сергей Щербаков, академик-секретарь отделения физико-технических наук Национальной академии наук Беларуси; Ерболат Коянбаев, заместитель директора по материаловедческим исследованиям Института атомной энергии НЯЦ Республики Казахстан; Фидель Ндахайо, генеральный директор Комиссии по атомной энергии Руанды, и другие. Модератором дискуссии выступит Лъчезар Костов, вице-директор Объединенного института ядерных исследований (ОИЯИ).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круглом столе обсудят перспективы создания глобальных международных научных платформ и реализацию национальных проектов сооружения исследовательских реакторов, а также позиционирование России как партнера, предлагающего комплексные решения для стран, развивающих атомную энергетику. Госкорпорация «Росатом» представит доклад о сооружении уникальной исследовательской установки МБИР.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Круглый стол состоится в конференц-зале № 6 Главного медиацентра (Парк науки и искусств «Сириус»), начало в 16:30.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                      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Многоцелевой исследовательский реактор на быстрых нейтронах (МБИР) возводится в городе Димитровграде Ульяновской области, на базе АО «ГНЦ НИИАР», в рамках комплексной программы «Развитие техники, технологий и научных исследований в области использования атомной энергии в Российской Федерации». Головной научной организацией на сооружении реактора выступает Физико-энергетический институт им. А. И. Лейпунского (ГНЦ РФ — ФЭИ, входит в научный дивизион Росатома). На базе строящегося реактора создается Международный центр исследований (МЦИ) МБИР. В состав его научной группы войдут российские и иностранные специалисты, деятельность Центра будет координировать консорциум «Международный центр исследований на базе реактора МБИР».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Предполагается, что МБИР придет на смену широко востребованному сегодня реактору БОР-60, который уже более полувека работает на площадке ГНЦ НИИАР. Новый реактор обеспечит атомную отрасль технологически современной исследовательской инфраструктурой на ближайшие 50 лет.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При сооружении МБИР используются лучшие из существующих технологий Госкорпорации «Росатом» и новые управленческие подходы — консорциумная модель управления сооружением. Полномасштабно применяются инструменты комплексного дистанционного мониторинга: съемка с беспилотных летательных аппаратов, лазерное сканирование. Благодаря применяемым технологиям и тесному взаимодействию ученых и строителей сооружение МБИР идет с опережением графика.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 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продлена до 2030 года.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 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ООО «Лидер Консорциума „МЦИ МБИР“»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4l9dT8NSM5cKv8uKiq2Sp8bEQ==">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2024-03-15T11:54:00Z</dcterms:created>
  <dc:creator>b v</dc:creator>
</cp:coreProperties>
</file>