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CC12F6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F0742A5" w:rsidR="00A514EF" w:rsidRPr="00A91A68" w:rsidRDefault="00031A6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8A2DCB"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0E4DEF9C" w14:textId="77777777" w:rsidR="00A62DEA" w:rsidRPr="00A62DEA" w:rsidRDefault="00A62DEA" w:rsidP="00A62DEA">
      <w:pPr>
        <w:jc w:val="center"/>
        <w:rPr>
          <w:b/>
          <w:bCs/>
          <w:sz w:val="28"/>
          <w:szCs w:val="28"/>
        </w:rPr>
      </w:pPr>
      <w:r w:rsidRPr="00A62DEA">
        <w:rPr>
          <w:b/>
          <w:bCs/>
          <w:sz w:val="28"/>
          <w:szCs w:val="28"/>
        </w:rPr>
        <w:t>Глава «Росатома» Алексей Лихачёв дал старт подготовительным работам по строительству энергоблока № 5 с реактором БН-1200М на Белоярской АЭС</w:t>
      </w:r>
    </w:p>
    <w:p w14:paraId="5EEDF29C" w14:textId="1860B759" w:rsidR="00A62DEA" w:rsidRPr="00A62DEA" w:rsidRDefault="00A62DEA" w:rsidP="00A62DEA">
      <w:pPr>
        <w:jc w:val="center"/>
        <w:rPr>
          <w:i/>
          <w:iCs/>
        </w:rPr>
      </w:pPr>
      <w:r w:rsidRPr="00A62DEA">
        <w:rPr>
          <w:i/>
          <w:iCs/>
        </w:rPr>
        <w:t>Он откроет новую страницу в развитии атомной энергетики и станет самым мощным в мире реактором на быстрых нейтронах</w:t>
      </w:r>
    </w:p>
    <w:p w14:paraId="69813AB0" w14:textId="77777777" w:rsidR="00A62DEA" w:rsidRPr="00A62DEA" w:rsidRDefault="00A62DEA" w:rsidP="00A62DEA"/>
    <w:p w14:paraId="1DB560FC" w14:textId="40EEE0DA" w:rsidR="00A62DEA" w:rsidRPr="00A62DEA" w:rsidRDefault="00A62DEA" w:rsidP="00A62DEA">
      <w:pPr>
        <w:rPr>
          <w:b/>
          <w:bCs/>
        </w:rPr>
      </w:pPr>
      <w:r w:rsidRPr="00A62DEA">
        <w:rPr>
          <w:b/>
          <w:bCs/>
        </w:rPr>
        <w:t xml:space="preserve">11 июля генеральный директор госкорпорации «Росатом» Алексей Лихачёв с рабочим визитом посетил Свердловскую область. Центральным событием поездки стал старт работ подготовительного этапа строительства энергоблока № 5 на Белоярской АЭС – первого серийного блока с реактором IV поколения БН-1200М. В рамках визита также подписано соглашение с губернатором о разработке мастер-планов для </w:t>
      </w:r>
      <w:proofErr w:type="gramStart"/>
      <w:r w:rsidRPr="00A62DEA">
        <w:rPr>
          <w:b/>
          <w:bCs/>
        </w:rPr>
        <w:t>трёх</w:t>
      </w:r>
      <w:r>
        <w:rPr>
          <w:b/>
          <w:bCs/>
        </w:rPr>
        <w:t xml:space="preserve"> </w:t>
      </w:r>
      <w:r w:rsidRPr="00A62DEA">
        <w:rPr>
          <w:b/>
          <w:bCs/>
        </w:rPr>
        <w:t>«атомных»</w:t>
      </w:r>
      <w:proofErr w:type="gramEnd"/>
      <w:r w:rsidRPr="00A62DEA">
        <w:rPr>
          <w:b/>
          <w:bCs/>
        </w:rPr>
        <w:t xml:space="preserve"> городов в регионе.</w:t>
      </w:r>
      <w:r w:rsidRPr="00A62DEA">
        <w:rPr>
          <w:b/>
          <w:bCs/>
        </w:rPr>
        <w:t xml:space="preserve"> </w:t>
      </w:r>
    </w:p>
    <w:p w14:paraId="52565E5D" w14:textId="77777777" w:rsidR="00A62DEA" w:rsidRPr="00A62DEA" w:rsidRDefault="00A62DEA" w:rsidP="00A62DEA"/>
    <w:p w14:paraId="566F062D" w14:textId="30A2BA34" w:rsidR="00A62DEA" w:rsidRPr="00A62DEA" w:rsidRDefault="00A62DEA" w:rsidP="00A62DEA">
      <w:r w:rsidRPr="00A62DEA">
        <w:t>Алексей Лихачёв осмотрел действующую площадку Белоярской АЭС, включая машинный зал, блочный пункт управления энергоблока № 4, элементы мобильной резервной инфраструктуры. Также ему продемонстрирован уникальный защитный костюм для работы со щелочными металлами – такая экипировка имеется только на Белоярской АЭС и обеспечивает высокий уровень безопасности персонала. После этого состоялась церемония награждения отличившихся сотрудников станции.</w:t>
      </w:r>
    </w:p>
    <w:p w14:paraId="7C4CD7DE" w14:textId="77777777" w:rsidR="00A62DEA" w:rsidRPr="00A62DEA" w:rsidRDefault="00A62DEA" w:rsidP="00A62DEA"/>
    <w:p w14:paraId="2B025297" w14:textId="1BCE6D55" w:rsidR="00A62DEA" w:rsidRPr="00A62DEA" w:rsidRDefault="00A62DEA" w:rsidP="00A62DEA">
      <w:r w:rsidRPr="00A62DEA">
        <w:t>Генеральный директор «Росатома» также посетил Институт реакторных материалов – организацию Научного дивизиона «Росатома», где были представлены передовые технологии производства радиоизотопной продукции и методики исследований конструкционных материалов и топлива, используемых в атомной промышленности. Алексей Лихачёв вручил сотрудникам института государственные и отраслевые награды.</w:t>
      </w:r>
    </w:p>
    <w:p w14:paraId="132736E9" w14:textId="77777777" w:rsidR="00A62DEA" w:rsidRPr="00A62DEA" w:rsidRDefault="00A62DEA" w:rsidP="00A62DEA"/>
    <w:p w14:paraId="62724A21" w14:textId="77777777" w:rsidR="00A62DEA" w:rsidRPr="00A62DEA" w:rsidRDefault="00A62DEA" w:rsidP="00A62DEA">
      <w:r w:rsidRPr="00A62DEA">
        <w:t xml:space="preserve">Помимо производственной повестки, важное внимание в ходе визита было уделено социально-экономическому развитию городов атомной отрасли региона. Алексей Лихачев подписал с врио губернатора Свердловской области Денисом </w:t>
      </w:r>
      <w:proofErr w:type="spellStart"/>
      <w:r w:rsidRPr="00A62DEA">
        <w:t>Паслером</w:t>
      </w:r>
      <w:proofErr w:type="spellEnd"/>
      <w:r w:rsidRPr="00A62DEA">
        <w:t xml:space="preserve"> соглашение о разработке мастер-планов для трёх территорий: города Заречного, ЗАТО Новоуральск и ЗАТО Лесной. Мастер-планы станут основой для создания комфортной городской среды, развития экономики, реализации молодёжных и социальных инициатив. Их подготовка и реализация предполагают активное участие жителей, отраслевых предприятий и привлечение федерального финансирования для наиболее значимых инфраструктурных проектов.</w:t>
      </w:r>
    </w:p>
    <w:p w14:paraId="5592CAC0" w14:textId="77777777" w:rsidR="00A62DEA" w:rsidRPr="00A62DEA" w:rsidRDefault="00A62DEA" w:rsidP="00A62DEA"/>
    <w:p w14:paraId="7B78FDC4" w14:textId="52A98E42" w:rsidR="00A62DEA" w:rsidRPr="00A62DEA" w:rsidRDefault="00A62DEA" w:rsidP="00A62DEA">
      <w:r w:rsidRPr="00A62DEA">
        <w:t xml:space="preserve">«С запуском работ по энергоблоку № 5 Белоярская АЭС укрепляет статус лидера в развитии технологии быстрых реакторов. Это направление является неотъемлемой частью нашего передового проекта по созданию двухкомпонентной атомной энергетики. Реализация проекта позволит выполнить поручение Президента РФ – довести долю атомной генерации в энергобалансе страны до 25 % к 2045 году – и обеспечить дальнейшее развитие страны чистой энергией. Кроме того, продвижение вперед в области быстрых реакторов позволит нам укрепить лидерство российских ядерных технологий в мире. Понимая, что лидерство </w:t>
      </w:r>
      <w:r w:rsidRPr="00A62DEA">
        <w:lastRenderedPageBreak/>
        <w:t xml:space="preserve">основывается в первую очередь на людях, мы в “Росатоме” придаем особое значение развитию территорий присутствия. Свердловская область для нас – один из ключевых партнёров. Мастер-планы, которые мы совместно с регионом и жителями “атомных” городов разработаем и реализуем, станут новым импульсом для их развития и качественного улучшения жизни людей», – отметил </w:t>
      </w:r>
      <w:r w:rsidRPr="00A62DEA">
        <w:rPr>
          <w:b/>
          <w:bCs/>
        </w:rPr>
        <w:t>Алексей Лихачёв</w:t>
      </w:r>
      <w:r w:rsidRPr="00A62DEA">
        <w:t>.</w:t>
      </w:r>
    </w:p>
    <w:p w14:paraId="6BAC361F" w14:textId="77777777" w:rsidR="00A62DEA" w:rsidRPr="00A62DEA" w:rsidRDefault="00A62DEA" w:rsidP="00A62DEA"/>
    <w:p w14:paraId="48A52F15" w14:textId="4824AEEC" w:rsidR="00A62DEA" w:rsidRPr="00A62DEA" w:rsidRDefault="00A62DEA" w:rsidP="00A62DEA">
      <w:r w:rsidRPr="00A62DEA">
        <w:t xml:space="preserve">«Большие надежды мы связываем со строительством нового, пятого, энергоблока Белоярской АЭС. Для Свердловской области это новые возможности сделать жизнь людей более гармоничной, благополучной и безопасной. Большинство сотрудников станции живут в Заречном. Создают здесь семьи, растят детей. Поэтому важно, чтобы и на работе, и за ее пределами каждый человек видел и чувствовал перспективы и возможности для развития своих детей, для благополучной и комфортной жизни своей семьи. Тесное сотрудничество правительства Свердловской области и госкорпорации позволяет воплощать в жизнь нужные и важные проекты», – сказал </w:t>
      </w:r>
      <w:r w:rsidRPr="00A62DEA">
        <w:rPr>
          <w:b/>
          <w:bCs/>
        </w:rPr>
        <w:t xml:space="preserve">Денис </w:t>
      </w:r>
      <w:proofErr w:type="spellStart"/>
      <w:r w:rsidRPr="00A62DEA">
        <w:rPr>
          <w:b/>
          <w:bCs/>
        </w:rPr>
        <w:t>Паслер</w:t>
      </w:r>
      <w:proofErr w:type="spellEnd"/>
      <w:r w:rsidRPr="00A62DEA">
        <w:t>.</w:t>
      </w:r>
    </w:p>
    <w:p w14:paraId="040C2128" w14:textId="77777777" w:rsidR="00A62DEA" w:rsidRPr="00A62DEA" w:rsidRDefault="00A62DEA" w:rsidP="00A62DEA"/>
    <w:p w14:paraId="6060BDEB" w14:textId="07C189D5" w:rsidR="00A62DEA" w:rsidRPr="00A62DEA" w:rsidRDefault="00A62DEA" w:rsidP="00A62DEA">
      <w:pPr>
        <w:rPr>
          <w:b/>
          <w:bCs/>
        </w:rPr>
      </w:pPr>
      <w:r w:rsidRPr="00A62DEA">
        <w:rPr>
          <w:b/>
          <w:bCs/>
        </w:rPr>
        <w:t>С</w:t>
      </w:r>
      <w:r w:rsidRPr="00A62DEA">
        <w:rPr>
          <w:b/>
          <w:bCs/>
        </w:rPr>
        <w:t>правк</w:t>
      </w:r>
      <w:r w:rsidRPr="00A62DEA">
        <w:rPr>
          <w:b/>
          <w:bCs/>
        </w:rPr>
        <w:t>а</w:t>
      </w:r>
      <w:r w:rsidRPr="00A62DEA">
        <w:rPr>
          <w:b/>
          <w:bCs/>
        </w:rPr>
        <w:t>:</w:t>
      </w:r>
      <w:r w:rsidRPr="00A62DEA">
        <w:rPr>
          <w:b/>
          <w:bCs/>
        </w:rPr>
        <w:br/>
        <w:t> </w:t>
      </w:r>
    </w:p>
    <w:p w14:paraId="7A62B7A9" w14:textId="77777777" w:rsidR="00A62DEA" w:rsidRPr="00A62DEA" w:rsidRDefault="00A62DEA" w:rsidP="00A62DEA">
      <w:r w:rsidRPr="00A62DEA">
        <w:t>Соглашения с регионами присутствия госкорпорации «Росатом» являются основным форматом двустороннего сотрудничества «Росатома» и субъектов Российской Федерации. Соглашения предполагают участие субъекта Российской Федерации в развитии территорий присутствия госкорпорации и содействие реализации инвестиционных программ и проектов в рамках стратегии «Росатома», а также мероприятий, направленных на достижение целей, поставленных в Указе Президента Российской Федерации от 07.05.2024 № 309 «О национальных целях развития Российской Федерации на период до 2030 года и на перспективу до 2036 года». Ежегодно для каждого «</w:t>
      </w:r>
      <w:proofErr w:type="spellStart"/>
      <w:r w:rsidRPr="00A62DEA">
        <w:t>атомграда</w:t>
      </w:r>
      <w:proofErr w:type="spellEnd"/>
      <w:r w:rsidRPr="00A62DEA">
        <w:t>» стороны соглашений о сотрудничестве утверждают перечень мероприятий социально-экономического и инфраструктурного развития и определяют объем финансирования.</w:t>
      </w:r>
    </w:p>
    <w:p w14:paraId="382CBFB0" w14:textId="77777777" w:rsidR="00A62DEA" w:rsidRPr="00A62DEA" w:rsidRDefault="00A62DEA" w:rsidP="00A62DEA">
      <w:r w:rsidRPr="00A62DEA">
        <w:t> </w:t>
      </w:r>
    </w:p>
    <w:p w14:paraId="27C28EFE" w14:textId="4C7A69B8" w:rsidR="00A62DEA" w:rsidRPr="00A62DEA" w:rsidRDefault="00A62DEA" w:rsidP="00A62DEA">
      <w:r w:rsidRPr="00A62DEA">
        <w:t>Соглашение о сотрудничестве между «Росатомом» и правительством Свердловской области действует с 2013 года и стало прочной основой для устойчивого партнёрства, направленного на развитие наших «атомных» городов в регионе – Заречного, Лесного и Новоуральска. За последние годы в результате совместной работы с правительством Свердловской области в этих городах реализован целый ряд значимых проектов. На их реализацию были мобилизованы существенные ресурсы, в том числе более 10,5 млрд рублей из областного бюджета. В Заречном построен новый детский сад, капитально отремонтированы школы, музыкальная и художественная школы, три сельских клуба. Обустроены улицы, общественные пространства. Город становился победителем Всероссийских конкурсов по благоустройству с проектами «</w:t>
      </w:r>
      <w:proofErr w:type="spellStart"/>
      <w:r w:rsidRPr="00A62DEA">
        <w:t>Таховский</w:t>
      </w:r>
      <w:proofErr w:type="spellEnd"/>
      <w:r w:rsidRPr="00A62DEA">
        <w:t xml:space="preserve"> бульвар» и «Экопарк» – они стали живыми примерами того, как инвестиции, подкреплённые качественным проектированием, меняют городскую среду. В ближайшие два года в планах: строительство спортивного комплекса с ледовой ареной, создание </w:t>
      </w:r>
      <w:proofErr w:type="gramStart"/>
      <w:r w:rsidRPr="00A62DEA">
        <w:t>скейт-парка</w:t>
      </w:r>
      <w:proofErr w:type="gramEnd"/>
      <w:r w:rsidRPr="00A62DEA">
        <w:t>, оборудование лыжной трассы, модернизация объектов ЖКХ, запуск очистных сооружений для ливневой канализации.</w:t>
      </w:r>
    </w:p>
    <w:p w14:paraId="6DF467C2" w14:textId="77777777" w:rsidR="00A62DEA" w:rsidRPr="00A62DEA" w:rsidRDefault="00A62DEA" w:rsidP="00A62DEA">
      <w:r w:rsidRPr="00A62DEA">
        <w:t> </w:t>
      </w:r>
    </w:p>
    <w:p w14:paraId="543D743D" w14:textId="3DA1DFAD" w:rsidR="00A62DEA" w:rsidRPr="00A62DEA" w:rsidRDefault="00A62DEA" w:rsidP="00A62DEA">
      <w:r w:rsidRPr="00A62DEA">
        <w:t xml:space="preserve">Мастер-план – это детально прорисованный образ будущего города на годы вперёд. Его создатели – ведущие архитекторы, экономисты, урбанисты, социологи и другие профессионалы своего дела и, главное, сами жители, руководство города и региона. Единой командой они разрабатывают эти документы стратегического развития и затем приступают к их реализации. Это позволяет поднять на новый уровень нашу совместную работу по улучшению качества </w:t>
      </w:r>
      <w:r w:rsidRPr="00A62DEA">
        <w:lastRenderedPageBreak/>
        <w:t>жизни людей и созданию комфортной среды, привлекая, в том числе, федеральное финансирование на наиболее востребованные и ресурсоёмкие проекты.</w:t>
      </w:r>
    </w:p>
    <w:p w14:paraId="54A11E40" w14:textId="77777777" w:rsidR="00A62DEA" w:rsidRPr="00A62DEA" w:rsidRDefault="00A62DEA" w:rsidP="00A62DEA">
      <w:r w:rsidRPr="00A62DEA">
        <w:t> </w:t>
      </w:r>
    </w:p>
    <w:p w14:paraId="44127223" w14:textId="77777777" w:rsidR="00A62DEA" w:rsidRPr="00A62DEA" w:rsidRDefault="00A62DEA" w:rsidP="00A62DEA">
      <w:r w:rsidRPr="00A62DEA">
        <w:rPr>
          <w:b/>
          <w:bCs/>
        </w:rPr>
        <w:t>Белоярская АЭС имени И. В. Курчатова (г. Заречный Свердловской области)</w:t>
      </w:r>
      <w:r w:rsidRPr="00A62DEA">
        <w:t xml:space="preserve"> вырабатывает около 16 % электроэнергии от общего энергобаланса Свердловской области. На Белоярской АЭС уже много лет надёжно и безопасно эксплуатируются энергоблоки с реакторами на быстрых нейтронах (с натриевым теплоносителем) – БН-600 (с 1980 года) и БН-800 (с 2015 года). Это крупнейшие в мире энергоблоки с реакторами на быстрых нейтронах. По показателям надёжности и безопасности они входят в число лучших ядерных реакторов мира. Белоярская АЭС участвует в решении стратегической задачи атомной отрасли по освоению замкнутого ядерно-топливного цикла (готовится к сооружению энергоблок с реактором БН-1200М в рамках энергетической системы поколения IV). Это на сотни лет обеспечит топливом атомную энергетику, позволит повторно использовать отработавшее ядерное топливо и минимизировать радиоактивные отходы.</w:t>
      </w:r>
    </w:p>
    <w:p w14:paraId="12B19058" w14:textId="77777777" w:rsidR="00A62DEA" w:rsidRPr="00A62DEA" w:rsidRDefault="00A62DEA" w:rsidP="00A62DEA">
      <w:r w:rsidRPr="00A62DEA">
        <w:t> </w:t>
      </w:r>
    </w:p>
    <w:p w14:paraId="40FB3B76" w14:textId="77777777" w:rsidR="00A62DEA" w:rsidRPr="00A62DEA" w:rsidRDefault="00A62DEA" w:rsidP="00A62DEA">
      <w:r w:rsidRPr="00A62DEA">
        <w:t>Россия является одним из лидеров в создании и промышленном внедрении ядерных технологий четвертого поколения. Реакторы на быстрых нейтронах с замкнутым ядерным топливным циклом обеспечат многократное использование ядерного топлива, минимизацию радиоактивных отходов и новый уровень безопасности. Сегодня госкорпорация «Росатом» создает новую технологическую платформу для развертывания атомной энергетики будущего: на Белоярской АЭС начались работы подготовительного периода по сооружению энергоблока БН-1200М, а в Томской области впервые в мировой практике на одной площадке создаются АЭС с реактором БРЕСТ-ОД-300 и пристанционный замкнутый ядерный топливный цикл. </w:t>
      </w:r>
    </w:p>
    <w:p w14:paraId="01250041" w14:textId="77777777" w:rsidR="00A62DEA" w:rsidRPr="00A62DEA" w:rsidRDefault="00A62DEA" w:rsidP="00A62DEA"/>
    <w:p w14:paraId="03875DB0" w14:textId="77777777" w:rsidR="00A62DEA" w:rsidRPr="00A62DEA" w:rsidRDefault="00A62DEA" w:rsidP="00A62DEA">
      <w:r w:rsidRPr="00A62DEA">
        <w:rPr>
          <w:b/>
          <w:bCs/>
        </w:rPr>
        <w:t>БН-1200М</w:t>
      </w:r>
      <w:r w:rsidRPr="00A62DEA">
        <w:t>, создаваемый на базе опыта эксплуатации блоков БН-600 и БН-800, станет самым мощным в мире действующим реактором на быстрых нейтронах. Заливка первого бетона запланирована на 2027 год. Ожидается, что строительство пятого энергоблока Белоярской АЭС с реактором на быстрых нейтронах — уникального объекта, не имеющего аналогов в мире - станет драйвером развития города Заречного. В целом же ядерные энергетические системы IV поколения способны кардинально изменить атомную энергетику, прежде всего за счет нового уровня безопасности, расширения топливной номенклатуры и существенного сокращения радиоактивных отходов.</w:t>
      </w:r>
    </w:p>
    <w:p w14:paraId="7B21D285" w14:textId="77777777" w:rsidR="00A62DEA" w:rsidRPr="00A62DEA" w:rsidRDefault="00A62DEA" w:rsidP="00A62DEA">
      <w:r w:rsidRPr="00A62DEA">
        <w:t> </w:t>
      </w:r>
    </w:p>
    <w:p w14:paraId="5B963CBF" w14:textId="4E01C486" w:rsidR="00A62DEA" w:rsidRPr="00A62DEA" w:rsidRDefault="00A62DEA" w:rsidP="00A62DEA">
      <w:r w:rsidRPr="00A62DEA">
        <w:rPr>
          <w:b/>
          <w:bCs/>
        </w:rPr>
        <w:t>Топливный дивизион госкорпорации «Росатом» (управляющая компания – АО «ТВЭЛ»)</w:t>
      </w:r>
      <w:r w:rsidRPr="00A62DEA">
        <w:t xml:space="preserve">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является крупнейшим в мире производителем обогащенного урана, а также лидером глобального рынка стабильных изотопов. В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 </w:t>
      </w:r>
      <w:hyperlink r:id="rId10" w:history="1">
        <w:r w:rsidRPr="00A62DEA">
          <w:rPr>
            <w:rStyle w:val="a4"/>
          </w:rPr>
          <w:t>tvel.ru</w:t>
        </w:r>
      </w:hyperlink>
      <w:r w:rsidRPr="00A62DEA">
        <w:t xml:space="preserve"> </w:t>
      </w:r>
    </w:p>
    <w:p w14:paraId="2DA552B7" w14:textId="77777777" w:rsidR="00A62DEA" w:rsidRPr="00A62DEA" w:rsidRDefault="00A62DEA" w:rsidP="00A62DEA"/>
    <w:p w14:paraId="3A62FC77" w14:textId="77777777" w:rsidR="00A62DEA" w:rsidRPr="00A62DEA" w:rsidRDefault="00A62DEA" w:rsidP="00A62DEA">
      <w:r w:rsidRPr="00A62DEA">
        <w:rPr>
          <w:b/>
          <w:bCs/>
        </w:rPr>
        <w:lastRenderedPageBreak/>
        <w:t>Уральский электрохимический комбинат (АО «УЭХК»)</w:t>
      </w:r>
      <w:r w:rsidRPr="00A62DEA">
        <w:t xml:space="preserve"> – ключевое предприятие Новоуральского промышленного кластера. Входит в разделительно-</w:t>
      </w:r>
      <w:proofErr w:type="spellStart"/>
      <w:r w:rsidRPr="00A62DEA">
        <w:t>сублиматный</w:t>
      </w:r>
      <w:proofErr w:type="spellEnd"/>
      <w:r w:rsidRPr="00A62DEA">
        <w:t xml:space="preserve"> комплекс Топливного дивизиона. Первая продукция предприятия – обогащенный уран – получена 11 ноября 1949 года диффузионным способом. С 1962 года разделительное производство УЭХК использует </w:t>
      </w:r>
      <w:proofErr w:type="spellStart"/>
      <w:r w:rsidRPr="00A62DEA">
        <w:t>газоцентрифужную</w:t>
      </w:r>
      <w:proofErr w:type="spellEnd"/>
      <w:r w:rsidRPr="00A62DEA">
        <w:t xml:space="preserve"> технологию. Сегодня в АО «УЭХК» сосредоточено более 40 % российских промышленных мощностей по разделению изотопов урана. Более 80 % продукции АО «УЭХК» поставляется на экспорт. Система менеджмента АО «УЭХК» соответствует требованиям международных стандартов ИСО 9001, 14001, 28000, 50001, ISO 45001. </w:t>
      </w:r>
    </w:p>
    <w:p w14:paraId="027C2DBD" w14:textId="77777777" w:rsidR="00A62DEA" w:rsidRPr="00A62DEA" w:rsidRDefault="00A62DEA" w:rsidP="00A62DEA"/>
    <w:p w14:paraId="70F34A3A" w14:textId="77777777" w:rsidR="00A62DEA" w:rsidRPr="00A62DEA" w:rsidRDefault="00A62DEA" w:rsidP="00A62DEA">
      <w:r w:rsidRPr="00A62DEA">
        <w:rPr>
          <w:b/>
          <w:bCs/>
        </w:rPr>
        <w:t>Научный дивизион «Росатома»</w:t>
      </w:r>
      <w:r w:rsidRPr="00A62DEA">
        <w:t xml:space="preserve"> проводит новаторские фундаментальные и прикладные исследования для разработки ядерных и неядерных технологий (в том числе в сфере замыкания ядерного топливного цикла, термоядерного синтеза, ядерной медицины); создаёт наукоёмкие технологии как для нее, так и для других отраслей промышленности. Включает в свой состав 13 научно-исследовательских институтов и коммерческих компаний, которые располагают развитой исследовательской инфраструктурой, а также собственным опытным производством, способным полностью воплотить научный замысел: от фундаментальных исследований до конструкторских разработок и опытных образцов. Большинство научных исследований и разработок дивизиона выполняются в рамках единого отраслевого тематического плана. В сфере ответственности дивизиона – проведение испытаний, создание высокотехнологичного медицинского оборудования, новых конструкционных материалов. Реализуются проекты по коммерциализации перспективных наукоёмких технологий. </w:t>
      </w:r>
      <w:hyperlink r:id="rId11" w:history="1">
        <w:r w:rsidRPr="00A62DEA">
          <w:rPr>
            <w:rStyle w:val="a4"/>
          </w:rPr>
          <w:t>www.niirosatom.ru</w:t>
        </w:r>
      </w:hyperlink>
      <w:r w:rsidRPr="00A62DEA">
        <w:t xml:space="preserve"> </w:t>
      </w:r>
    </w:p>
    <w:p w14:paraId="40739779" w14:textId="77777777" w:rsidR="00A62DEA" w:rsidRPr="00A62DEA" w:rsidRDefault="00A62DEA" w:rsidP="00A62DEA"/>
    <w:p w14:paraId="2D86C5DD" w14:textId="77777777" w:rsidR="00A62DEA" w:rsidRPr="00A62DEA" w:rsidRDefault="00A62DEA" w:rsidP="00A62DEA">
      <w:r w:rsidRPr="00A62DEA">
        <w:rPr>
          <w:b/>
          <w:bCs/>
        </w:rPr>
        <w:t>АО «Институт реакторных материалов» (АО «ИРМ», г. Заречный Свердловской обл.)</w:t>
      </w:r>
      <w:r w:rsidRPr="00A62DEA">
        <w:t xml:space="preserve"> – атомный центр материаловедческого профиля, основан в 1966 году. Институт проводит реакторные испытания и послереакторные исследования для атомной промышленности в соответствии с самыми современными требованиями. Обладает мощной производственной базой: исследовательский реактор ИВВ-2М для наработки изотопной продукции и исследовательских работ, горячие камеры, радиохимическое оборудование, участок по изготовлению </w:t>
      </w:r>
      <w:proofErr w:type="spellStart"/>
      <w:r w:rsidRPr="00A62DEA">
        <w:t>облучательных</w:t>
      </w:r>
      <w:proofErr w:type="spellEnd"/>
      <w:r w:rsidRPr="00A62DEA">
        <w:t xml:space="preserve"> устройств.</w:t>
      </w:r>
    </w:p>
    <w:p w14:paraId="26617F03" w14:textId="77777777" w:rsidR="00A62DEA" w:rsidRPr="00A62DEA" w:rsidRDefault="00A62DEA" w:rsidP="00A62DEA"/>
    <w:p w14:paraId="055253C2" w14:textId="77777777" w:rsidR="00A62DEA" w:rsidRPr="00A62DEA" w:rsidRDefault="00A62DEA" w:rsidP="00A62DEA">
      <w:r w:rsidRPr="00A62DEA">
        <w:t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</w:t>
      </w:r>
    </w:p>
    <w:p w14:paraId="74FD73DA" w14:textId="41FBB15C" w:rsidR="00A24F5E" w:rsidRPr="00A62DEA" w:rsidRDefault="00A24F5E" w:rsidP="00A62DEA"/>
    <w:sectPr w:rsidR="00A24F5E" w:rsidRPr="00A62DEA">
      <w:footerReference w:type="default" r:id="rId12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59C36" w14:textId="77777777" w:rsidR="00D01F3D" w:rsidRDefault="00D01F3D">
      <w:r>
        <w:separator/>
      </w:r>
    </w:p>
  </w:endnote>
  <w:endnote w:type="continuationSeparator" w:id="0">
    <w:p w14:paraId="02B4B2F5" w14:textId="77777777" w:rsidR="00D01F3D" w:rsidRDefault="00D0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EAFE8" w14:textId="77777777" w:rsidR="00D01F3D" w:rsidRDefault="00D01F3D">
      <w:r>
        <w:separator/>
      </w:r>
    </w:p>
  </w:footnote>
  <w:footnote w:type="continuationSeparator" w:id="0">
    <w:p w14:paraId="6A81366D" w14:textId="77777777" w:rsidR="00D01F3D" w:rsidRDefault="00D01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698E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13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97357"/>
    <w:rsid w:val="008A03A0"/>
    <w:rsid w:val="008A1A1F"/>
    <w:rsid w:val="008A2DCB"/>
    <w:rsid w:val="008A2FDB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A6B5C"/>
    <w:rsid w:val="009B2BB5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4F5E"/>
    <w:rsid w:val="00A25227"/>
    <w:rsid w:val="00A27C2B"/>
    <w:rsid w:val="00A31690"/>
    <w:rsid w:val="00A31743"/>
    <w:rsid w:val="00A33C78"/>
    <w:rsid w:val="00A347DF"/>
    <w:rsid w:val="00A36572"/>
    <w:rsid w:val="00A420B0"/>
    <w:rsid w:val="00A42F71"/>
    <w:rsid w:val="00A459D5"/>
    <w:rsid w:val="00A514EF"/>
    <w:rsid w:val="00A52E6B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2E8C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1F3D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iirosato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ve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2025-07-11T10:01:00Z</dcterms:created>
  <dcterms:modified xsi:type="dcterms:W3CDTF">2025-07-11T10:01:00Z</dcterms:modified>
</cp:coreProperties>
</file>