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Завод «Росатома» в Петрозаводске подписал дорожную карту о сотрудничестве с Петрозаводским госуниверситетом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вузе появится новая специальность для будущих машиностроителей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завод «Петрозаводскмаш» (входит в машиностроительный дивизион госкорпорации «Росатом») подписал дорожную карту о сотрудничестве с Петрозаводским государственным университетом (ПетрГУ). Одним из ключевых мероприятий взаимодействия станет открытие со следующего учебного года новой специальности в вузе — «Машиностроение».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документ декларирует реализацию совместных проектов в области видеоаналитики и видеоконтроля, систем машинного зрения, вибродиагностики и других направлений автоматизации и информационных технологий, направленных на повышение эффективности производственных процессов.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включает в себя комплекс мероприятий, направленных на повышение престижа машиностроительных специальностей и совершенствование механизма подготовки инженерных кадров. Речь идет о совместной профориентационной деятельности Петрозаводскмаша и ПетрГУ, трудоустройстве выпускников вуза, актуализации учебных программ в соответствии с потребностями завода, организации стажировок студентов и преподавателей на производственной площадке.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в рамках проведения Первого международного инженерного форума «Ресурсы и технологии: интеграция науки и бизнеса», который прошел на базе ПетрГУ. Цель мероприятия — обсуждение широкого круга вопросов по налаживанию реального взаимодействия, укреплению контактов и обмену научно-технической информацией между учеными и представителями бизнеса.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Петрозаводскмаш — крупнейшая машиностроительная площадка Республики Карелия. Предприятие занимается изготовлением значительной части оборудования «ядерного острова» АЭС и специализируется на выпуске главных циркуляционных насосов, трубных узлов ГЦТ, емкостей систем аварийного охлаждения и пассивного залива активной зоны и другого оборудования. Входит в Союз машиностроителей России.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Петрозаводский государственный университет — один из крупнейших университетов Северо-Запада России. Университет был основан в 1940 году. Сегодня он играет ведущую роль в социально-экономическом развитии региона как научно-инновационный и образовательно-культурный центр Карелии.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России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PeCiivEQTVMRVxkmSJr7RJJHw==">CgMxLjA4AGojChRzdWdnZXN0LnZ1a2dyd3JiOTl4cxILU3RyYW5nZSBDYXRqIwoUc3VnZ2VzdC5ybjFtMW1ubjl0cXMSC1N0cmFuZ2UgQ2F0aiMKFHN1Z2dlc3QuNGI4NWYydHFxcjR1EgtTdHJhbmdlIENhdGojChRzdWdnZXN0LnNxdDI1dzVrMDRjMBILU3RyYW5nZSBDYXRqIwoUc3VnZ2VzdC5tMmEwb3dpYTRhdzcSC1N0cmFuZ2UgQ2F0aiMKFHN1Z2dlc3QucXNlZ2JlY3JwNGNtEgtTdHJhbmdlIENhdHIhMThuZlhSQUh0N1BJbjU5czNRVTZvaXE5T25SQjZSX3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