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Росатома рассказали о развитии термоэлектричества, ядерной медицины и термоядерных технологий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рамках Дня российской науки молодые ученые представили примеры разработок радиофармпрепаратов, новых композиционных материалов и проектов по воссозданию Солнца на Земле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Молодые ученые Госкорпорации «Росатом» из научного и композитного дивизионов в формате научных боев и TED-выступлений поделились научными достижениями в трех треках на молодежном Дне науки 9 февраля в павильоне «Атом» на ВДНХ. Участниками мероприятия стали порядка 100 человек: молодые ученые атомной отрасли, школьники, студенты и преподаватели профильных вузов.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«Наука для нас — это источник новых открытий, основа прорывных технологий и залог лидерства Росатома в атомных и смежных направлениях, 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rtl w:val="0"/>
        </w:rPr>
        <w:t xml:space="preserve"> считает заместитель генерального директора по персоналу Госкорпорации „Росатом“ </w:t>
      </w:r>
      <w:r w:rsidDel="00000000" w:rsidR="00000000" w:rsidRPr="00000000">
        <w:rPr>
          <w:b w:val="1"/>
          <w:rtl w:val="0"/>
        </w:rPr>
        <w:t xml:space="preserve">Татьяна Терентьева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 — Важное условие успеха в развитии науки — это непрерывная подготовка высококвалифицированных кадров. Понимая это, мы ведем системную работу по профориентации и вовлечению в отрасль будущих ученых. С нами они проходят путь в отрасль — от атомных, инженерных и менделеевских классов в школах через программу научных стажировок для студентов „Лаборатория роста Росатома“. Там молодые ребята могут построить успешную карьеру еще до 30 лет и внести свой вклад в развитие таких перспективных направлений и проектов, как, например, новая атомная энергетика, ядерная медицина, композитные материалы, аддитивные технологии, цифровые решения, Северный морской путь, ветроэнергетика. И молодежный День науки — это прекрасный повод отметить яркую и талантливую молодежь, которая помогает делать и воплощать перспективные открытия мирового уровня и формировать технологический суверенитет страны»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первом треке приняли участие ученые </w:t>
      </w:r>
      <w:r w:rsidDel="00000000" w:rsidR="00000000" w:rsidRPr="00000000">
        <w:rPr>
          <w:b w:val="1"/>
          <w:rtl w:val="0"/>
        </w:rPr>
        <w:t xml:space="preserve">Химико-технологического кластера</w:t>
      </w:r>
      <w:r w:rsidDel="00000000" w:rsidR="00000000" w:rsidRPr="00000000">
        <w:rPr>
          <w:rtl w:val="0"/>
        </w:rPr>
        <w:t xml:space="preserve"> (ХТК) и композитного дивизиона. Младший научный сотрудник лаборатории термоэлектрических материалов АО «Гиредмет» </w:t>
      </w:r>
      <w:r w:rsidDel="00000000" w:rsidR="00000000" w:rsidRPr="00000000">
        <w:rPr>
          <w:b w:val="1"/>
          <w:rtl w:val="0"/>
        </w:rPr>
        <w:t xml:space="preserve">Алена Михайлова </w:t>
      </w:r>
      <w:r w:rsidDel="00000000" w:rsidR="00000000" w:rsidRPr="00000000">
        <w:rPr>
          <w:rtl w:val="0"/>
        </w:rPr>
        <w:t xml:space="preserve">объяснила, что такое термоэлектрический эффект и где он применяется, с помощью необычного реквизита — двух палок, сушек и свечки. Кандидат химических наук, начальник лаборатории синтеза и исследования новых материалов, и. о. начальника управления функциональных материалов АО «НИИграфит» </w:t>
      </w:r>
      <w:r w:rsidDel="00000000" w:rsidR="00000000" w:rsidRPr="00000000">
        <w:rPr>
          <w:b w:val="1"/>
          <w:rtl w:val="0"/>
        </w:rPr>
        <w:t xml:space="preserve">Егор Данилов </w:t>
      </w:r>
      <w:r w:rsidDel="00000000" w:rsidR="00000000" w:rsidRPr="00000000">
        <w:rPr>
          <w:rtl w:val="0"/>
        </w:rPr>
        <w:t xml:space="preserve">в формате научного стендапа рассказал про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  <w:t xml:space="preserve">углеродные материалы с выраженной наноструктурой, которые могут применяться при создании новых композиционных материалов и источников тока, таких как аккумуляторы, батарейки, водородные двигатели. Руководитель проектов научно-исследовательского центра АО «Юматекс» </w:t>
      </w:r>
      <w:r w:rsidDel="00000000" w:rsidR="00000000" w:rsidRPr="00000000">
        <w:rPr>
          <w:b w:val="1"/>
          <w:rtl w:val="0"/>
        </w:rPr>
        <w:t xml:space="preserve">Евгений Трофименко</w:t>
      </w:r>
      <w:r w:rsidDel="00000000" w:rsidR="00000000" w:rsidRPr="00000000">
        <w:rPr>
          <w:rtl w:val="0"/>
        </w:rPr>
        <w:t xml:space="preserve"> рассказал про развитие технологий создания композитных материалов и их применение в разных отраслях жизни.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Во втором треке ученые обсудили тему ядерной медицины. Начальник лаборатории АО «Радиевый институт им. В. Г. Хлопина» </w:t>
      </w:r>
      <w:r w:rsidDel="00000000" w:rsidR="00000000" w:rsidRPr="00000000">
        <w:rPr>
          <w:b w:val="1"/>
          <w:rtl w:val="0"/>
        </w:rPr>
        <w:t xml:space="preserve">Маргарита Тюпина</w:t>
      </w:r>
      <w:r w:rsidDel="00000000" w:rsidR="00000000" w:rsidRPr="00000000">
        <w:rPr>
          <w:rtl w:val="0"/>
        </w:rPr>
        <w:t xml:space="preserve"> объяснила принцип работы кардиотропных радиофармпрепаратов, необходимых для диагностики заболеваний сердца, с помощью игрушечного поезда и воздушных шаров. Руководитель проекта АО «НИИТФА» </w:t>
      </w:r>
      <w:r w:rsidDel="00000000" w:rsidR="00000000" w:rsidRPr="00000000">
        <w:rPr>
          <w:b w:val="1"/>
          <w:rtl w:val="0"/>
        </w:rPr>
        <w:t xml:space="preserve">Василий Савельев</w:t>
      </w:r>
      <w:r w:rsidDel="00000000" w:rsidR="00000000" w:rsidRPr="00000000">
        <w:rPr>
          <w:rtl w:val="0"/>
        </w:rPr>
        <w:t xml:space="preserve"> рассказал про ядерные технологии, применяемые для борьбы с онкологическими заболеваниями, а также исследования и проекты по развитию высокотехнологичной и ядерной медицины в стране. Блогер Кирилл Иванов посвятил свое выступление влиянию химии на цивилизацию и назвал вызовы, которые ждут химиков впереди.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третьем треке участники поговорили про технологии управляемого термоядерного синтеза, разработка которых ведется в рамках третьего федерального проекта. Инженер первой категории АО «ГНЦ РФ ТРИНИТИ» </w:t>
      </w:r>
      <w:r w:rsidDel="00000000" w:rsidR="00000000" w:rsidRPr="00000000">
        <w:rPr>
          <w:b w:val="1"/>
          <w:rtl w:val="0"/>
        </w:rPr>
        <w:t xml:space="preserve">Егор Радченко</w:t>
      </w:r>
      <w:r w:rsidDel="00000000" w:rsidR="00000000" w:rsidRPr="00000000">
        <w:rPr>
          <w:rtl w:val="0"/>
        </w:rPr>
        <w:t xml:space="preserve"> показал, как термоядерный синтез изменит энергетику в будущем, используя надувной спасательный круг, ведро и светодиодную ленту.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Руководитель пресс-службы частного учреждения «ИТЭР-Центр» </w:t>
      </w:r>
      <w:r w:rsidDel="00000000" w:rsidR="00000000" w:rsidRPr="00000000">
        <w:rPr>
          <w:b w:val="1"/>
          <w:rtl w:val="0"/>
        </w:rPr>
        <w:t xml:space="preserve">Александр Петров</w:t>
      </w:r>
      <w:r w:rsidDel="00000000" w:rsidR="00000000" w:rsidRPr="00000000">
        <w:rPr>
          <w:rtl w:val="0"/>
        </w:rPr>
        <w:t xml:space="preserve"> рассказал про проект международного экспериментального термоядерного реактора ИТЭР, строительство которого ведут 35 стран. Его реализация откроет человечеству доступ к практически неисчерпаемому, экологически чистому и безопасному источнику энергии.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завершение мероприятия молодой ученый Национального центра физики и математики (НЦФМ) </w:t>
      </w:r>
      <w:r w:rsidDel="00000000" w:rsidR="00000000" w:rsidRPr="00000000">
        <w:rPr>
          <w:b w:val="1"/>
          <w:rtl w:val="0"/>
        </w:rPr>
        <w:t xml:space="preserve">Максим Вялков</w:t>
      </w:r>
      <w:r w:rsidDel="00000000" w:rsidR="00000000" w:rsidRPr="00000000">
        <w:rPr>
          <w:rtl w:val="0"/>
        </w:rPr>
        <w:t xml:space="preserve"> рассказал, как прошла его учеба в филиале МГУ Саров, а также о масштабных проектах, реализуемых учеными Центра, о создании города науки и возможностях, </w:t>
      </w:r>
      <w:r w:rsidDel="00000000" w:rsidR="00000000" w:rsidRPr="00000000">
        <w:rPr>
          <w:rtl w:val="0"/>
        </w:rPr>
        <w:t xml:space="preserve">которые открываются перед исследователями в НЦФМ.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День российской науки</w:t>
      </w:r>
      <w:r w:rsidDel="00000000" w:rsidR="00000000" w:rsidRPr="00000000">
        <w:rPr>
          <w:rtl w:val="0"/>
        </w:rPr>
        <w:t xml:space="preserve"> учрежден указом президента Российской Федерации в 1999 г. и отмечается в России ежегодно 8 февраля. В этот день по указу Петра I в 1724 г. была образована Российская академия наук, ведущий научный центр страны. В наши дни праздник отмечают все, кто связал свою жизнь с научной и исследовательской деятельностью — академики, ученые, профессора и студенты. В этот день по всей стране проходят научные симпозиумы, конференции, встречи ученых, в том числе мероприятия, призванные популяризировать российскую науку.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специалистов. Росатом и его предприятия участвуют в создании базовых кафедр в российских вузах, в реализации стипендиальных программ поддержки, крупных образовательных проектов, в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/ADO8vZkzi4SfeMidkCSg8nfUg==">CgMxLjAingIKC0FBQUJHR2xDR3JjEuoBCgtBQUFCR0dsQ0dyYxILQUFBQkdHbENHcmMaDQoJdGV4dC9odG1sEgAiDgoKdGV4dC9wbGFpbhIAKhsiFTEwNzgwOTMyNDA0NTcyODgzNTQzNSgAOAAwxJzW6tgxOJKj1urYMUo8CiRhcHBsaWNhdGlvbi92bmQuZ29vZ2xlLWFwcHMuZG9jcy5tZHMaFMLX2uQBDhIMCggKAtC4EAEYABABWiA2ZmUwZTVjYmJhZDhhODgzM2FjZDIwNWMwNDkzZWM3YnICIAB4AIIBFHN1Z2dlc3QuZWdkeDJ0eWFtb2E3mgEGCAAQABgAGMSc1urYMSCSo9bq2DFCFHN1Z2dlc3QuZWdkeDJ0eWFtb2E3OABqIwoUc3VnZ2VzdC5qcGZ2dWFzYjMwcGoSC1N0cmFuZ2UgQ2F0aiMKFHN1Z2dlc3QuNHpvMnpvdTRjb3BwEgtTdHJhbmdlIENhdGojChRzdWdnZXN0LjlsN21yZWhoMDB2bRILU3RyYW5nZSBDYXRqIwoUc3VnZ2VzdC5oc2twbWY2aGFneGcSC1N0cmFuZ2UgQ2F0aiMKFHN1Z2dlc3QuNmxsbjdjMmUxenU4EgtTdHJhbmdlIENhdGojChRzdWdnZXN0LmE1cjRnM2RmbXJ0MRILU3RyYW5nZSBDYXRqIwoUc3VnZ2VzdC5zMm93NHB0dmt2OXQSC1N0cmFuZ2UgQ2F0aiMKFHN1Z2dlc3Quc2M5bGR5cG81NmVnEgtTdHJhbmdlIENhdGoiChNzdWdnZXN0LnpqY2QycjlvdG5lEgtTdHJhbmdlIENhdGojChRzdWdnZXN0LnA1czhnZm9vdXplaRILU3RyYW5nZSBDYXRqIwoUc3VnZ2VzdC5lMjZ4Y3Y1NnprY2kSC1N0cmFuZ2UgQ2F0aiMKFHN1Z2dlc3QuMm5ibWxtc2ttaHpoEgtTdHJhbmdlIENhdGojChRzdWdnZXN0LjVqaXYwbXEyMjBrahILU3RyYW5nZSBDYXRqIgoTc3VnZ2VzdC56OTQxNXFjYnN2MhILU3RyYW5nZSBDYXRqIwoUc3VnZ2VzdC54cHM0d283dnJuMzYSC1N0cmFuZ2UgQ2F0aiMKFHN1Z2dlc3QuMWRwa2xkeTI1aWNtEgtTdHJhbmdlIENhdGojChRzdWdnZXN0LnE2eW00emU1eTJzNBILU3RyYW5nZSBDYXRqIwoUc3VnZ2VzdC5oZDN1cDdxZGNpbHUSC1N0cmFuZ2UgQ2F0aiMKFHN1Z2dlc3QudHNwcmc4azY1YTVjEgtTdHJhbmdlIENhdGojChRzdWdnZXN0LmhtaDY4MDl1eHZsZRILU3RyYW5nZSBDYXRqIwoUc3VnZ2VzdC5oZHZyeGM0aHdwbWgSC1N0cmFuZ2UgQ2F0aiMKFHN1Z2dlc3Quc2VicWVvdjA4dHIzEgtTdHJhbmdlIENhdGojChRzdWdnZXN0LmN4bmdieTNjdDIxNBILU3RyYW5nZSBDYXRqIwoUc3VnZ2VzdC42Y2hxaG1wYnNkbzYSC1N0cmFuZ2UgQ2F0aiMKFHN1Z2dlc3QueWtyamdtcjQ5a3M5EgtTdHJhbmdlIENhdGojChRzdWdnZXN0LjhrZ2M4Y3BlaTh6MhILU3RyYW5nZSBDYXRqIwoUc3VnZ2VzdC55bmU3dWRjd25zcm0SC1N0cmFuZ2UgQ2F0aiMKFHN1Z2dlc3QuOXZ1aHE2aWg1ZTJxEgtTdHJhbmdlIENhdGojChRzdWdnZXN0LnVnNWY5bGF6bXVveRILU3RyYW5nZSBDYXRqIwoUc3VnZ2VzdC5iM3Z5aWVndXdsbTUSC1N0cmFuZ2UgQ2F0aiMKFHN1Z2dlc3Quc3o0NjV6NWMzNGZwEgtTdHJhbmdlIENhdGojChRzdWdnZXN0LmQ0YTJtdmY1MG8wcRILU3RyYW5nZSBDYXRqIwoUc3VnZ2VzdC5lZ2R4MnR5YW1vYTcSC1N0cmFuZ2UgQ2F0aiMKFHN1Z2dlc3QueTQ1eW1yYXE1enJnEgtTdHJhbmdlIENhdGojChRzdWdnZXN0LnF1Y2Mzb3RhZXBwehILU3RyYW5nZSBDYXRqIwoUc3VnZ2VzdC56MWl5bXN5dzN0czYSC1N0cmFuZ2UgQ2F0aiMKFHN1Z2dlc3QudnRrdmx2aXN3Y3FtEgtTdHJhbmdlIENhdGojChRzdWdnZXN0LnhxZ3Y0ejR2ZmV4YRILU3RyYW5nZSBDYXRyITFEaDlxcm03ajRBakctWlhXdFZXNWlvTFhlZ0kyY2oz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2024-02-09T09:11:00Z</dcterms:created>
  <dc:creator>b v</dc:creator>
</cp:coreProperties>
</file>