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CD8E4A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E478ABC" w:rsidR="00A514EF" w:rsidRPr="00A91A68" w:rsidRDefault="008F235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C49F515" w14:textId="77777777" w:rsidR="0039438B" w:rsidRPr="0039438B" w:rsidRDefault="0039438B" w:rsidP="0039438B">
      <w:pPr>
        <w:jc w:val="center"/>
        <w:rPr>
          <w:b/>
          <w:bCs/>
          <w:sz w:val="28"/>
          <w:szCs w:val="28"/>
        </w:rPr>
      </w:pPr>
      <w:r w:rsidRPr="0039438B">
        <w:rPr>
          <w:b/>
          <w:bCs/>
          <w:sz w:val="28"/>
          <w:szCs w:val="28"/>
        </w:rPr>
        <w:t>«Росатом» подвел итоги пятого «Атомного диктанта»</w:t>
      </w:r>
    </w:p>
    <w:p w14:paraId="5C4BDE00" w14:textId="77777777" w:rsidR="0039438B" w:rsidRPr="0039438B" w:rsidRDefault="0039438B" w:rsidP="0039438B">
      <w:pPr>
        <w:jc w:val="center"/>
        <w:rPr>
          <w:i/>
          <w:iCs/>
        </w:rPr>
      </w:pPr>
      <w:r w:rsidRPr="0039438B">
        <w:rPr>
          <w:i/>
          <w:iCs/>
        </w:rPr>
        <w:t>Юбилейная просветительская акция объединила более 126 тысяч участников на очных и онлайн-площадках в России и за рубежом</w:t>
      </w:r>
    </w:p>
    <w:p w14:paraId="659088C1" w14:textId="77777777" w:rsidR="0039438B" w:rsidRPr="0039438B" w:rsidRDefault="0039438B" w:rsidP="0039438B"/>
    <w:p w14:paraId="74DB3D62" w14:textId="77777777" w:rsidR="0039438B" w:rsidRPr="0039438B" w:rsidRDefault="0039438B" w:rsidP="0039438B">
      <w:pPr>
        <w:rPr>
          <w:b/>
          <w:bCs/>
        </w:rPr>
      </w:pPr>
      <w:r w:rsidRPr="0039438B">
        <w:rPr>
          <w:b/>
          <w:bCs/>
        </w:rPr>
        <w:t>28 сентября 2025 г. в День работника атомной промышленности завершился пятый «Атомный диктант». Очные площадки работали в России, Беларуси, Венгрии и Турции, а также на борту атомного ледокола «50 лет Победы». В Москве участники писали диктант среди фондов редких изданий Российской государственной библиотеки. В проект включились также образовательный центр «Сириус», Российский университет дружбы народов имени Патриса Лумумбы, Национальный исследовательский ядерный университет «МИФИ» и филиал МГУ в Сарове.</w:t>
      </w:r>
    </w:p>
    <w:p w14:paraId="19CEE0AD" w14:textId="77777777" w:rsidR="0039438B" w:rsidRPr="0039438B" w:rsidRDefault="0039438B" w:rsidP="0039438B"/>
    <w:p w14:paraId="308DFAEE" w14:textId="77777777" w:rsidR="0039438B" w:rsidRPr="0039438B" w:rsidRDefault="0039438B" w:rsidP="0039438B">
      <w:r w:rsidRPr="0039438B">
        <w:t>В юбилейный для атомной отрасли год диктант прозвучал в Арктике и был переведен на четыре языка. Видеовопросы участникам задали первые лица партнерских организаций и отрасли, включая генерального директора госкорпорации «Росатом» Алексея Лихачева. Результаты подтвердили высокий уровень знаний: 40 % участников получили диплом, дав не менее 26 правильных ответов.</w:t>
      </w:r>
    </w:p>
    <w:p w14:paraId="51E04B23" w14:textId="77777777" w:rsidR="0039438B" w:rsidRPr="0039438B" w:rsidRDefault="0039438B" w:rsidP="0039438B"/>
    <w:p w14:paraId="24AF4CEB" w14:textId="7B14C6A6" w:rsidR="0039438B" w:rsidRPr="0039438B" w:rsidRDefault="0039438B" w:rsidP="0039438B">
      <w:pPr>
        <w:rPr>
          <w:b/>
          <w:bCs/>
        </w:rPr>
      </w:pPr>
      <w:r w:rsidRPr="0039438B">
        <w:t xml:space="preserve">«В год 80-летия отечественной атомной промышленности “Атомный диктант“ стал не только всероссийским, но и международным. Благодаря нашей совместной работе с партнёрами, каждый участник смог соприкоснуться с историей открытий, побед, самоотверженности и целеустремленности великих российских учёных и всех работников отрасли, трудом которых выкован наш стратегический ядерный щит и достигнуто мировое лидерство в атомной энергетике», — сказала директор департамента по взаимодействию с регионами </w:t>
      </w:r>
      <w:r w:rsidRPr="0039438B">
        <w:rPr>
          <w:b/>
          <w:bCs/>
        </w:rPr>
        <w:t xml:space="preserve">Марина </w:t>
      </w:r>
      <w:proofErr w:type="spellStart"/>
      <w:r w:rsidRPr="0039438B">
        <w:rPr>
          <w:b/>
          <w:bCs/>
        </w:rPr>
        <w:t>Кирдакова</w:t>
      </w:r>
      <w:proofErr w:type="spellEnd"/>
      <w:r w:rsidRPr="0039438B">
        <w:rPr>
          <w:b/>
          <w:bCs/>
        </w:rPr>
        <w:t>.</w:t>
      </w:r>
    </w:p>
    <w:p w14:paraId="7426869F" w14:textId="77777777" w:rsidR="0039438B" w:rsidRPr="0039438B" w:rsidRDefault="0039438B" w:rsidP="0039438B">
      <w:pPr>
        <w:rPr>
          <w:b/>
          <w:bCs/>
        </w:rPr>
      </w:pPr>
    </w:p>
    <w:p w14:paraId="6BE86067" w14:textId="77777777" w:rsidR="0039438B" w:rsidRDefault="0039438B" w:rsidP="0039438B">
      <w:pPr>
        <w:rPr>
          <w:lang w:val="en-US"/>
        </w:rPr>
      </w:pPr>
      <w:r w:rsidRPr="0039438B">
        <w:rPr>
          <w:b/>
          <w:bCs/>
        </w:rPr>
        <w:t>Справка:</w:t>
      </w:r>
      <w:r w:rsidRPr="0039438B">
        <w:rPr>
          <w:b/>
          <w:bCs/>
        </w:rPr>
        <w:br/>
      </w:r>
    </w:p>
    <w:p w14:paraId="050764E5" w14:textId="4108C7DF" w:rsidR="0039438B" w:rsidRPr="0039438B" w:rsidRDefault="0039438B" w:rsidP="0039438B">
      <w:r w:rsidRPr="0039438B">
        <w:rPr>
          <w:b/>
          <w:bCs/>
        </w:rPr>
        <w:t>Союз организаций атомной отрасли «Атомные города»</w:t>
      </w:r>
      <w:r w:rsidRPr="0039438B">
        <w:t xml:space="preserve"> — это объединение предприятий атомного энергопромышленного комплекса России, основной целью которого является социально-экономическое развитие территорий присутствия </w:t>
      </w:r>
      <w:r>
        <w:t>г</w:t>
      </w:r>
      <w:r w:rsidRPr="0039438B">
        <w:t>оскорпорации «Росатом». Союз «Атомные города» реализует единую систему социального планирования через долгосрочные проекты, влияющие на качество жизни людей в «атомных» городах. Все проекты нацелены на формирование комфортной социальной среды, а также способствуют раскрытию профессионального и творческого потенциала их жителей.</w:t>
      </w:r>
    </w:p>
    <w:p w14:paraId="07B664A9" w14:textId="77777777" w:rsidR="0039438B" w:rsidRPr="0039438B" w:rsidRDefault="0039438B" w:rsidP="0039438B"/>
    <w:p w14:paraId="7B405519" w14:textId="5EA0FBD2" w:rsidR="0039438B" w:rsidRPr="0039438B" w:rsidRDefault="0039438B" w:rsidP="0039438B">
      <w:r w:rsidRPr="0039438B">
        <w:t xml:space="preserve">«Атомный диктант» — международный просветительский проект, организуемый Союзом «Атомные города» при поддержке </w:t>
      </w:r>
      <w:r>
        <w:t>г</w:t>
      </w:r>
      <w:r w:rsidRPr="0039438B">
        <w:t>оскорпорации «Росатом» с целью популяризации научных знаний и повышения общественного интереса к вопросам атомной энергетики, экологии, безопасности и истории атомной промышленности. Традиционно он стартует 1 сентября, в День знаний.</w:t>
      </w:r>
    </w:p>
    <w:p w14:paraId="4A7F3379" w14:textId="77777777" w:rsidR="00186AB2" w:rsidRPr="0039438B" w:rsidRDefault="00186AB2" w:rsidP="0039438B"/>
    <w:sectPr w:rsidR="00186AB2" w:rsidRPr="0039438B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CEA1" w14:textId="77777777" w:rsidR="000A71B3" w:rsidRDefault="000A71B3">
      <w:r>
        <w:separator/>
      </w:r>
    </w:p>
  </w:endnote>
  <w:endnote w:type="continuationSeparator" w:id="0">
    <w:p w14:paraId="00828C5E" w14:textId="77777777" w:rsidR="000A71B3" w:rsidRDefault="000A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7AA8" w14:textId="77777777" w:rsidR="000A71B3" w:rsidRDefault="000A71B3">
      <w:r>
        <w:separator/>
      </w:r>
    </w:p>
  </w:footnote>
  <w:footnote w:type="continuationSeparator" w:id="0">
    <w:p w14:paraId="3CF672C3" w14:textId="77777777" w:rsidR="000A71B3" w:rsidRDefault="000A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A57"/>
    <w:rsid w:val="000A6F5A"/>
    <w:rsid w:val="000A6FF2"/>
    <w:rsid w:val="000A70F2"/>
    <w:rsid w:val="000A71B3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38B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2E00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3F1D"/>
    <w:rsid w:val="008E49C5"/>
    <w:rsid w:val="008E55DD"/>
    <w:rsid w:val="008E5817"/>
    <w:rsid w:val="008E66DF"/>
    <w:rsid w:val="008F235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3437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2025-10-03T14:02:00Z</dcterms:created>
  <dcterms:modified xsi:type="dcterms:W3CDTF">2025-10-03T14:02:00Z</dcterms:modified>
</cp:coreProperties>
</file>