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D9F855B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4351CACD" w14:textId="77777777" w:rsidR="00087B3F" w:rsidRPr="00087B3F" w:rsidRDefault="00087B3F" w:rsidP="00087B3F">
      <w:pPr>
        <w:jc w:val="center"/>
        <w:rPr>
          <w:b/>
          <w:bCs/>
          <w:sz w:val="28"/>
          <w:szCs w:val="28"/>
        </w:rPr>
      </w:pPr>
      <w:r w:rsidRPr="00087B3F">
        <w:rPr>
          <w:b/>
          <w:bCs/>
          <w:sz w:val="28"/>
          <w:szCs w:val="28"/>
        </w:rPr>
        <w:t>В мероприятиях c учеными «Росатома» в 2024 году приняли участие более 2 млн школьников</w:t>
      </w:r>
    </w:p>
    <w:p w14:paraId="33DDEF84" w14:textId="7D64DFCB" w:rsidR="00087B3F" w:rsidRPr="00087B3F" w:rsidRDefault="00087B3F" w:rsidP="00087B3F">
      <w:pPr>
        <w:jc w:val="center"/>
        <w:rPr>
          <w:i/>
          <w:iCs/>
        </w:rPr>
      </w:pPr>
      <w:r w:rsidRPr="00087B3F">
        <w:rPr>
          <w:i/>
          <w:iCs/>
        </w:rPr>
        <w:t>Учащиеся 9-11 классов погрузились в атомную науку и стали участниками реальных научных исследований и проектов</w:t>
      </w:r>
    </w:p>
    <w:p w14:paraId="643A7B02" w14:textId="77777777" w:rsidR="00087B3F" w:rsidRPr="00087B3F" w:rsidRDefault="00087B3F" w:rsidP="00087B3F"/>
    <w:p w14:paraId="328DF6AF" w14:textId="77777777" w:rsidR="00087B3F" w:rsidRPr="00087B3F" w:rsidRDefault="00087B3F" w:rsidP="00087B3F">
      <w:pPr>
        <w:rPr>
          <w:b/>
          <w:bCs/>
        </w:rPr>
      </w:pPr>
      <w:r w:rsidRPr="00087B3F">
        <w:rPr>
          <w:b/>
          <w:bCs/>
        </w:rPr>
        <w:t xml:space="preserve">Более 100 ученых госкорпорации «Росатом» в 2024 году стали экспертами 200 профориентационных мероприятий для школьников и выпускников по всей стране. Большая часть специалистов – молодые ученые до 35 лет, в том числе участники Совета молодых ученых «Росатома» и </w:t>
      </w:r>
      <w:proofErr w:type="spellStart"/>
      <w:r w:rsidRPr="00087B3F">
        <w:rPr>
          <w:b/>
          <w:bCs/>
        </w:rPr>
        <w:t>Дивизионального</w:t>
      </w:r>
      <w:proofErr w:type="spellEnd"/>
      <w:r w:rsidRPr="00087B3F">
        <w:rPr>
          <w:b/>
          <w:bCs/>
        </w:rPr>
        <w:t xml:space="preserve"> совета молодежи. Они познакомили школьников с перспективными научными направлениями и карьерными возможностями в атомной отрасли.</w:t>
      </w:r>
    </w:p>
    <w:p w14:paraId="0B3D7430" w14:textId="77777777" w:rsidR="00087B3F" w:rsidRPr="00087B3F" w:rsidRDefault="00087B3F" w:rsidP="00087B3F"/>
    <w:p w14:paraId="4F9F1C65" w14:textId="57E34BFF" w:rsidR="00087B3F" w:rsidRPr="00087B3F" w:rsidRDefault="00087B3F" w:rsidP="00087B3F">
      <w:r w:rsidRPr="00087B3F">
        <w:t>Среди самых значимых мероприятий 2024 с участием ученых – образовательная программа «Наука. Искусство. Атом», которая прошла на площадке Президентского лицея «Сириус». Участниками программы стали 39 школьников – учащиеся 9-11 классов образовательных организаций из разных регионов страны, в том числе из атомных городов. Ребята разработали семь проектов в области новых материалов, лазерных, термоядерных и плазменных технологий, энергетики будущего под руководством наставников – молодых учёных из девяти организаций атомной отрасли. Самые талантливые ребята получили возможность стать частью нового наставнического проекта «Атомная команда».</w:t>
      </w:r>
    </w:p>
    <w:p w14:paraId="2611290F" w14:textId="77777777" w:rsidR="00087B3F" w:rsidRPr="00087B3F" w:rsidRDefault="00087B3F" w:rsidP="00087B3F"/>
    <w:p w14:paraId="7B60DA2B" w14:textId="45E75AB7" w:rsidR="00087B3F" w:rsidRPr="00087B3F" w:rsidRDefault="00087B3F" w:rsidP="00087B3F">
      <w:r w:rsidRPr="00087B3F">
        <w:t xml:space="preserve">В прошлом году в проекте «Атомная команда» состоялся первый выпуск: Александр </w:t>
      </w:r>
      <w:proofErr w:type="spellStart"/>
      <w:r w:rsidRPr="00087B3F">
        <w:t>Гимадинов</w:t>
      </w:r>
      <w:proofErr w:type="spellEnd"/>
      <w:r w:rsidRPr="00087B3F">
        <w:t xml:space="preserve"> из Заречного (Свердловская область) успешно сдал ЕГЭ по физике и поступил в вуз. Его наставником выступил научный сотрудник института «Росатома» в Троицке, выпускник программы научных стажировок, член Совета молодых учёных Егор Радченко. Благодаря работе с наставником школьник увлекся лазерными технологиями, заключил договор на целевое обучение с институтом и поступил в Московский государственный технический университет имени Н.Э. Баумана на специальность «Лазерная техника и лазерные технологии». Остальные участники проекта продолжают обучение в школе и успешно участвуют в федеральных олимпиадах и конкурсах. В планах на 2025 год – масштабирование проекта.</w:t>
      </w:r>
    </w:p>
    <w:p w14:paraId="4D9EACE4" w14:textId="77777777" w:rsidR="00087B3F" w:rsidRPr="00087B3F" w:rsidRDefault="00087B3F" w:rsidP="00087B3F"/>
    <w:p w14:paraId="5B5B77AD" w14:textId="578FF998" w:rsidR="00087B3F" w:rsidRPr="00087B3F" w:rsidRDefault="00087B3F" w:rsidP="00087B3F">
      <w:r w:rsidRPr="00087B3F">
        <w:t xml:space="preserve">Еще один профориентационный проект 2024 года — программа «Секреты атома: программа опережающей подготовки будущих научно-технических кадров для радиохимии». Программа призвана повысить интерес талантливых школьников на раннем этапе обучения к профессии радиохимика. В проект включены разнообразные образовательные и профориентационные форматы, в том числе интервью с молодыми учеными АО «Радиевый институт им. В.Г. Хлопина» (входит в научный дивизион «Росатома»), в которых герои раскрывают не только сложные вопросы радиохимии, но и делятся личными историями о том, как каждый из них пришел в профессию. В 2024 году программа заняла первое место в номинации «Профориентационная </w:t>
      </w:r>
      <w:r w:rsidRPr="00087B3F">
        <w:lastRenderedPageBreak/>
        <w:t>деятельность» Всероссийского конкурса лучших практик трудоустройства молодёжи Минтруда России. Всего на конкурс было подано около 800 заявок из 77 регионов России.</w:t>
      </w:r>
    </w:p>
    <w:p w14:paraId="5F0B014F" w14:textId="77777777" w:rsidR="00087B3F" w:rsidRPr="00087B3F" w:rsidRDefault="00087B3F" w:rsidP="00087B3F"/>
    <w:p w14:paraId="443E2F42" w14:textId="120E1767" w:rsidR="00087B3F" w:rsidRPr="00087B3F" w:rsidRDefault="00087B3F" w:rsidP="00087B3F">
      <w:r w:rsidRPr="00087B3F">
        <w:t xml:space="preserve">В рамках ориентации школьников на выбор научной карьеры в 2024 году под кураторством АО «Радиевый институт им. В.Г. Хлопина» в Гатчинском лицее № 3 им. Героя Советского Союза А.И. Перегудова открылся инженерный класс «Росатома» по радиохимическому профилю. Проект направлен на создание уникальной, динамичной образовательной среды, которая поощряет и развивает любознательность, творческое мышление, исследовательские и инженерные навыки школьников. </w:t>
      </w:r>
    </w:p>
    <w:p w14:paraId="20A7BE9C" w14:textId="77777777" w:rsidR="00087B3F" w:rsidRPr="00087B3F" w:rsidRDefault="00087B3F" w:rsidP="00087B3F"/>
    <w:p w14:paraId="12DA4A8B" w14:textId="5DB554EA" w:rsidR="00087B3F" w:rsidRPr="00087B3F" w:rsidRDefault="00087B3F" w:rsidP="00087B3F">
      <w:r w:rsidRPr="00087B3F">
        <w:t>Прошлый год также ознаменовался внедрением новых форматов взаимодействия со школьниками. Например, специалисты частного учреждения «Наука и инновации» организовали и провели научно-развлекательную игру по материаловедению, участие в которой приняли 23 школьника из Москвы и атомных городов на площадке Передовой инженерной школы «Материаловедение, аддитивные и сквозные технологии» Национального исследовательского технологического университета МИСИС</w:t>
      </w:r>
      <w:r>
        <w:t xml:space="preserve"> </w:t>
      </w:r>
      <w:r w:rsidRPr="00087B3F">
        <w:t xml:space="preserve">(НИТУ МИСИС). Мероприятие позволило ребятам познакомиться с передовыми технологиями и достижениями атомной науки, уникальными исследовательскими установками в области материаловедения и аддитивных технологий. Среди других новых форматов – видеокурс «Новые материалы и технологии». Восемь видео лекций молодых и опытных учёных «Росатома» стали методическим материалом для участников Всероссийского конкурса «Большая перемена». </w:t>
      </w:r>
    </w:p>
    <w:p w14:paraId="5B6A7669" w14:textId="77777777" w:rsidR="00087B3F" w:rsidRPr="00087B3F" w:rsidRDefault="00087B3F" w:rsidP="00087B3F"/>
    <w:p w14:paraId="1E4D71AA" w14:textId="69B29BF4" w:rsidR="00087B3F" w:rsidRPr="00087B3F" w:rsidRDefault="00087B3F" w:rsidP="00087B3F">
      <w:r w:rsidRPr="00087B3F">
        <w:rPr>
          <w:b/>
          <w:bCs/>
        </w:rPr>
        <w:t>С</w:t>
      </w:r>
      <w:r w:rsidRPr="00087B3F">
        <w:rPr>
          <w:b/>
          <w:bCs/>
        </w:rPr>
        <w:t>правк</w:t>
      </w:r>
      <w:r w:rsidRPr="00087B3F">
        <w:rPr>
          <w:b/>
          <w:bCs/>
        </w:rPr>
        <w:t>а</w:t>
      </w:r>
      <w:r w:rsidRPr="00087B3F">
        <w:rPr>
          <w:b/>
          <w:bCs/>
        </w:rPr>
        <w:t>:</w:t>
      </w:r>
      <w:r w:rsidRPr="00087B3F">
        <w:t xml:space="preserve"> </w:t>
      </w:r>
    </w:p>
    <w:p w14:paraId="1C0E403B" w14:textId="77777777" w:rsidR="00087B3F" w:rsidRPr="00087B3F" w:rsidRDefault="00087B3F" w:rsidP="00087B3F"/>
    <w:p w14:paraId="69C2D71F" w14:textId="71E26D50" w:rsidR="00087B3F" w:rsidRPr="00087B3F" w:rsidRDefault="00087B3F" w:rsidP="00087B3F">
      <w:r w:rsidRPr="00087B3F">
        <w:rPr>
          <w:b/>
          <w:bCs/>
        </w:rPr>
        <w:t>Научный дивизион «Росатома»</w:t>
      </w:r>
      <w:r w:rsidRPr="00087B3F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 </w:t>
      </w:r>
      <w:hyperlink r:id="rId9" w:tgtFrame="_blank" w:history="1">
        <w:r w:rsidRPr="00087B3F">
          <w:rPr>
            <w:rStyle w:val="a4"/>
          </w:rPr>
          <w:t>www.niiro</w:t>
        </w:r>
        <w:r w:rsidRPr="00087B3F">
          <w:rPr>
            <w:rStyle w:val="a4"/>
          </w:rPr>
          <w:t>s</w:t>
        </w:r>
        <w:r w:rsidRPr="00087B3F">
          <w:rPr>
            <w:rStyle w:val="a4"/>
          </w:rPr>
          <w:t>a</w:t>
        </w:r>
        <w:r w:rsidRPr="00087B3F">
          <w:rPr>
            <w:rStyle w:val="a4"/>
          </w:rPr>
          <w:t>tom.ru</w:t>
        </w:r>
      </w:hyperlink>
    </w:p>
    <w:p w14:paraId="72C3A93C" w14:textId="77777777" w:rsidR="00087B3F" w:rsidRPr="00087B3F" w:rsidRDefault="00087B3F" w:rsidP="00087B3F"/>
    <w:p w14:paraId="57404EFE" w14:textId="77777777" w:rsidR="00087B3F" w:rsidRPr="00087B3F" w:rsidRDefault="00087B3F" w:rsidP="00087B3F">
      <w:r w:rsidRPr="00087B3F">
        <w:t xml:space="preserve">Научный дивизион ведет активную работу по вовлечению и ориентации детей на научно-исследовательскую деятельность. На базе школ и детских садов функционируют проектные лаборатории, в которых учащиеся привлекаются к реализуемым в научных институтах проектам. В частности, с 2021 года по инициативе АО «НИИ НПО «ЛУЧ» в одном из детских садов Подольска работает STEM-лаборатория, в которой созданы специальные условия для творческого развития ребенка и заложения основ инженерного мышления; с 2022 года в одном из лицеев – проектно-отраслевая лаборатория, где дети привлекаются к проведению реализуемых в АО «НИИ НПО «ЛУЧ» научно-технических работ и исследований. Далее, успешно окончившим школу ребятам институт предоставляет квоту на целевое обучение в технических </w:t>
      </w:r>
      <w:r w:rsidRPr="00087B3F">
        <w:lastRenderedPageBreak/>
        <w:t>вузах. С 2023 года на базе одного из лицеев в Троицке реализуются совместные проекты, в рамках которых специалисты научного блока проводят лекции и конкурсы, учебные интенсивы по различным направлениям, а также приглашают ребят на экскурсии в свои лаборатории.</w:t>
      </w:r>
    </w:p>
    <w:p w14:paraId="59234B33" w14:textId="77777777" w:rsidR="00087B3F" w:rsidRPr="00087B3F" w:rsidRDefault="00087B3F" w:rsidP="00087B3F"/>
    <w:p w14:paraId="3A08D711" w14:textId="77777777" w:rsidR="00087B3F" w:rsidRPr="00087B3F" w:rsidRDefault="00087B3F" w:rsidP="00087B3F">
      <w:r w:rsidRPr="00087B3F">
        <w:rPr>
          <w:b/>
          <w:bCs/>
        </w:rPr>
        <w:t>«Атомная команда»</w:t>
      </w:r>
      <w:r w:rsidRPr="00087B3F">
        <w:t xml:space="preserve"> – проект опережающей подготовки будущих научно-технических кадров, запущен в 2023 году. Он предполагает индивидуальную работу молодых ученых и специалистов кадровой службы с талантливыми школьниками, разработку персональной траектории профессионального развития и подготовку к поступлению в выбранный научно-технический вуз. Координатором проекта выступает частное учреждение «Наука и инновации» (входит в госкорпорацию «Росатом»).</w:t>
      </w:r>
    </w:p>
    <w:p w14:paraId="002F8477" w14:textId="77777777" w:rsidR="00087B3F" w:rsidRPr="00087B3F" w:rsidRDefault="00087B3F" w:rsidP="00087B3F"/>
    <w:p w14:paraId="39F9822D" w14:textId="77777777" w:rsidR="00087B3F" w:rsidRPr="00087B3F" w:rsidRDefault="00087B3F" w:rsidP="00087B3F">
      <w:r w:rsidRPr="00087B3F">
        <w:t>«Росатом» ведет систематическую работу со школьниками, для ребят действуют программы, которые позволяют в ходе обучения получить практический опыт взаимодействия с предприятиями отрасли, сформировать четкое, объективное видение будущей специальности. Профориентационные программы «Росатома» для школьников предполагают профессиональные пробы, открытые лекции, инженерные и проектные смены, чемпионаты, олимпиады, конкурсы, занятия в лабораториях и мастерских.</w:t>
      </w:r>
    </w:p>
    <w:p w14:paraId="1F8C728A" w14:textId="46945370" w:rsidR="00A514EF" w:rsidRPr="00087B3F" w:rsidRDefault="00A514EF" w:rsidP="00087B3F"/>
    <w:sectPr w:rsidR="00A514EF" w:rsidRPr="00087B3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1846" w14:textId="77777777" w:rsidR="00E70F7A" w:rsidRDefault="00E70F7A">
      <w:r>
        <w:separator/>
      </w:r>
    </w:p>
  </w:endnote>
  <w:endnote w:type="continuationSeparator" w:id="0">
    <w:p w14:paraId="43A731ED" w14:textId="77777777" w:rsidR="00E70F7A" w:rsidRDefault="00E7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A318" w14:textId="77777777" w:rsidR="00E70F7A" w:rsidRDefault="00E70F7A">
      <w:r>
        <w:separator/>
      </w:r>
    </w:p>
  </w:footnote>
  <w:footnote w:type="continuationSeparator" w:id="0">
    <w:p w14:paraId="5CCE0947" w14:textId="77777777" w:rsidR="00E70F7A" w:rsidRDefault="00E7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7B3F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D1D3E"/>
    <w:rsid w:val="00554B57"/>
    <w:rsid w:val="0057085D"/>
    <w:rsid w:val="006664EE"/>
    <w:rsid w:val="006967D2"/>
    <w:rsid w:val="006E601C"/>
    <w:rsid w:val="006F14B7"/>
    <w:rsid w:val="006F6DF3"/>
    <w:rsid w:val="00702575"/>
    <w:rsid w:val="0079067E"/>
    <w:rsid w:val="007953C7"/>
    <w:rsid w:val="008737F3"/>
    <w:rsid w:val="008C006D"/>
    <w:rsid w:val="009023A2"/>
    <w:rsid w:val="00935F9A"/>
    <w:rsid w:val="009414EE"/>
    <w:rsid w:val="009941C2"/>
    <w:rsid w:val="00A12678"/>
    <w:rsid w:val="00A514EF"/>
    <w:rsid w:val="00B6693C"/>
    <w:rsid w:val="00C22B01"/>
    <w:rsid w:val="00C23DC0"/>
    <w:rsid w:val="00D0013E"/>
    <w:rsid w:val="00D06C74"/>
    <w:rsid w:val="00D41360"/>
    <w:rsid w:val="00D74FDA"/>
    <w:rsid w:val="00D75981"/>
    <w:rsid w:val="00DA109D"/>
    <w:rsid w:val="00E70F7A"/>
    <w:rsid w:val="00EF01DA"/>
    <w:rsid w:val="00EF1D9D"/>
    <w:rsid w:val="00F26B50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ii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2025-01-30T09:05:00Z</dcterms:created>
  <dcterms:modified xsi:type="dcterms:W3CDTF">2025-01-30T09:05:00Z</dcterms:modified>
</cp:coreProperties>
</file>