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9198" w14:textId="77777777" w:rsidR="004438BB" w:rsidRDefault="004438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438BB" w14:paraId="18673ECC" w14:textId="77777777">
        <w:tc>
          <w:tcPr>
            <w:tcW w:w="1518" w:type="dxa"/>
          </w:tcPr>
          <w:p w14:paraId="7B784716" w14:textId="77777777" w:rsidR="004438BB" w:rsidRDefault="006C14B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2B15EF" wp14:editId="37F54EE3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04C1326" w14:textId="77777777" w:rsidR="00DA3D43" w:rsidRPr="00C30A48" w:rsidRDefault="00DA3D43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Rosatom </w:t>
            </w:r>
            <w:proofErr w:type="spellStart"/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Deigital</w:t>
            </w:r>
            <w:proofErr w:type="spellEnd"/>
          </w:p>
          <w:p w14:paraId="118771E6" w14:textId="77777777" w:rsidR="004438BB" w:rsidRPr="00DA3D43" w:rsidRDefault="00DA3D43" w:rsidP="00DA3D43">
            <w:pPr>
              <w:ind w:right="560"/>
              <w:rPr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 Office</w:t>
            </w:r>
            <w:r w:rsidR="006C14BF"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8">
              <w:proofErr w:type="spellStart"/>
              <w:r w:rsidR="006C14BF" w:rsidRPr="00C30A48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142936E9" w14:textId="77777777" w:rsidR="004438BB" w:rsidRPr="00001744" w:rsidRDefault="00DA3D43">
            <w:pPr>
              <w:ind w:right="56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17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Press Release</w:t>
            </w:r>
          </w:p>
          <w:p w14:paraId="0C2C3E85" w14:textId="2CBCFD16" w:rsidR="004438BB" w:rsidRDefault="001C6881" w:rsidP="00DA3D4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611BE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A64F22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6C14BF" w:rsidRPr="0000174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14:paraId="4BE0E0B7" w14:textId="77777777" w:rsidR="004438BB" w:rsidRDefault="004438BB">
      <w:pPr>
        <w:jc w:val="center"/>
        <w:rPr>
          <w:b/>
          <w:sz w:val="28"/>
          <w:szCs w:val="28"/>
        </w:rPr>
      </w:pPr>
    </w:p>
    <w:p w14:paraId="08C18BD1" w14:textId="420CCDA5" w:rsidR="001C6881" w:rsidRPr="001C6881" w:rsidRDefault="001C6881" w:rsidP="001C6881">
      <w:pPr>
        <w:jc w:val="center"/>
        <w:rPr>
          <w:b/>
          <w:bCs/>
          <w:sz w:val="28"/>
          <w:szCs w:val="28"/>
        </w:rPr>
      </w:pPr>
      <w:r w:rsidRPr="001C6881">
        <w:rPr>
          <w:b/>
          <w:bCs/>
          <w:sz w:val="28"/>
          <w:szCs w:val="28"/>
          <w:lang w:val="en-US"/>
        </w:rPr>
        <w:t>Rosatom supported the training of personnel for the African mining industry at RUDN University</w:t>
      </w:r>
    </w:p>
    <w:p w14:paraId="041D7FC3" w14:textId="0039FEA0" w:rsidR="001C6881" w:rsidRPr="001C6881" w:rsidRDefault="001C6881" w:rsidP="001C6881">
      <w:pPr>
        <w:jc w:val="center"/>
        <w:rPr>
          <w:i/>
          <w:iCs/>
        </w:rPr>
      </w:pPr>
      <w:r w:rsidRPr="001C6881">
        <w:rPr>
          <w:i/>
          <w:iCs/>
          <w:lang w:val="en-US"/>
        </w:rPr>
        <w:t>Graduates from Tanzania and Namibia earned master’s degrees in the "Mining Geology" program</w:t>
      </w:r>
    </w:p>
    <w:p w14:paraId="7ABAFD1B" w14:textId="77777777" w:rsidR="001C6881" w:rsidRPr="001C6881" w:rsidRDefault="001C6881" w:rsidP="001C6881">
      <w:pPr>
        <w:rPr>
          <w:lang w:val="en-US"/>
        </w:rPr>
      </w:pPr>
    </w:p>
    <w:p w14:paraId="728CE785" w14:textId="77777777" w:rsidR="001C6881" w:rsidRPr="001C6881" w:rsidRDefault="001C6881" w:rsidP="001C6881">
      <w:pPr>
        <w:rPr>
          <w:lang w:val="en-GB"/>
        </w:rPr>
      </w:pPr>
      <w:r w:rsidRPr="001C6881">
        <w:rPr>
          <w:b/>
          <w:bCs/>
          <w:lang w:val="en-US"/>
        </w:rPr>
        <w:t xml:space="preserve">A ceremony was held at the Peoples' Friendship University of Russia (RUDN University) to award diplomas to the first graduates of the network master’s program in "Mining Geology". </w:t>
      </w:r>
      <w:r w:rsidRPr="001C6881">
        <w:rPr>
          <w:lang w:val="en-US"/>
        </w:rPr>
        <w:t xml:space="preserve">This program, conducted in English, trained qualified specialists for the mining industry. </w:t>
      </w:r>
      <w:r w:rsidRPr="001C6881">
        <w:rPr>
          <w:lang w:val="en-GB"/>
        </w:rPr>
        <w:t>Among the graduates were six students from the United Republic of Tanzania, as well as a graduate from the Republic of Namibia, who completed the program at NUST "MISIS" and also participated in the celebration.</w:t>
      </w:r>
    </w:p>
    <w:p w14:paraId="229ADD1E" w14:textId="77777777" w:rsidR="001C6881" w:rsidRPr="001C6881" w:rsidRDefault="001C6881" w:rsidP="001C6881">
      <w:pPr>
        <w:rPr>
          <w:lang w:val="en-GB"/>
        </w:rPr>
      </w:pPr>
    </w:p>
    <w:p w14:paraId="2A218EDB" w14:textId="77777777" w:rsidR="001C6881" w:rsidRPr="001C6881" w:rsidRDefault="001C6881" w:rsidP="001C6881">
      <w:pPr>
        <w:rPr>
          <w:lang w:val="en-GB"/>
        </w:rPr>
      </w:pPr>
      <w:r w:rsidRPr="001C6881">
        <w:rPr>
          <w:lang w:val="en-US"/>
        </w:rPr>
        <w:t xml:space="preserve">In addition to their official academic diplomas, each graduate received a commemorative certificate from JSC Uranium One Group, an international company within the Sales and Trading Division of Rosatom, which develops uranium mining projects in Tanzania and Namibia. </w:t>
      </w:r>
      <w:r w:rsidRPr="001C6881">
        <w:rPr>
          <w:lang w:val="en-GB"/>
        </w:rPr>
        <w:t xml:space="preserve">The graduates completed a two-week internship at JSC </w:t>
      </w:r>
      <w:proofErr w:type="spellStart"/>
      <w:r w:rsidRPr="001C6881">
        <w:rPr>
          <w:lang w:val="en-GB"/>
        </w:rPr>
        <w:t>Dalur</w:t>
      </w:r>
      <w:proofErr w:type="spellEnd"/>
      <w:r w:rsidRPr="001C6881">
        <w:rPr>
          <w:lang w:val="en-GB"/>
        </w:rPr>
        <w:t xml:space="preserve">, a Rosatom Mining Division enterprise located in the </w:t>
      </w:r>
      <w:proofErr w:type="spellStart"/>
      <w:r w:rsidRPr="001C6881">
        <w:rPr>
          <w:lang w:val="en-GB"/>
        </w:rPr>
        <w:t>Dalmatovsky</w:t>
      </w:r>
      <w:proofErr w:type="spellEnd"/>
      <w:r w:rsidRPr="001C6881">
        <w:rPr>
          <w:lang w:val="en-GB"/>
        </w:rPr>
        <w:t xml:space="preserve"> Municipal District of the Kurgan Region. There, they gained practical experience with uranium mining technology, specifically the In-Situ Recovery (ISR) method. This technique is especially effective for extracting deposits in permeable rock formations common to the African continent, such as sandstones.</w:t>
      </w:r>
    </w:p>
    <w:p w14:paraId="647241EC" w14:textId="77777777" w:rsidR="001C6881" w:rsidRPr="001C6881" w:rsidRDefault="001C6881" w:rsidP="001C6881">
      <w:pPr>
        <w:rPr>
          <w:lang w:val="en-GB"/>
        </w:rPr>
      </w:pPr>
    </w:p>
    <w:p w14:paraId="0E57D6D3" w14:textId="77777777" w:rsidR="001C6881" w:rsidRPr="001C6881" w:rsidRDefault="001C6881" w:rsidP="001C6881">
      <w:pPr>
        <w:rPr>
          <w:lang w:val="en-GB"/>
        </w:rPr>
      </w:pPr>
      <w:r w:rsidRPr="001C6881">
        <w:rPr>
          <w:lang w:val="en-US"/>
        </w:rPr>
        <w:t xml:space="preserve">Addressing the graduates, </w:t>
      </w:r>
      <w:r w:rsidRPr="001C6881">
        <w:rPr>
          <w:b/>
          <w:bCs/>
          <w:lang w:val="en-US"/>
        </w:rPr>
        <w:t>Kirill Egorov-Kirillov</w:t>
      </w:r>
      <w:r w:rsidRPr="001C6881">
        <w:rPr>
          <w:lang w:val="en-US"/>
        </w:rPr>
        <w:t xml:space="preserve">, Director of Mining Projects at JSC Uranium One Group, said: “These diplomas confirm your knowledge, perseverance, and ability to solve complex engineering problems. </w:t>
      </w:r>
      <w:r w:rsidRPr="001C6881">
        <w:rPr>
          <w:lang w:val="en-GB"/>
        </w:rPr>
        <w:t>You are now entering an exciting profession that requires courage, foresight, and a strong sense of responsibility. I am confident that your experience and acquired skills will make a significant contribution to the development of the mining industry in your countries.”</w:t>
      </w:r>
    </w:p>
    <w:p w14:paraId="5AD91931" w14:textId="77777777" w:rsidR="001C6881" w:rsidRPr="001C6881" w:rsidRDefault="001C6881" w:rsidP="001C6881">
      <w:pPr>
        <w:rPr>
          <w:lang w:val="en-GB"/>
        </w:rPr>
      </w:pPr>
    </w:p>
    <w:p w14:paraId="55A86403" w14:textId="77777777" w:rsidR="001C6881" w:rsidRPr="001C6881" w:rsidRDefault="001C6881" w:rsidP="001C6881">
      <w:pPr>
        <w:rPr>
          <w:b/>
          <w:bCs/>
          <w:lang w:val="en-US"/>
        </w:rPr>
      </w:pPr>
      <w:r w:rsidRPr="001C6881">
        <w:rPr>
          <w:b/>
          <w:bCs/>
          <w:lang w:val="en-US"/>
        </w:rPr>
        <w:t>For reference:</w:t>
      </w:r>
    </w:p>
    <w:p w14:paraId="3811A08E" w14:textId="77777777" w:rsidR="001C6881" w:rsidRPr="001C6881" w:rsidRDefault="001C6881" w:rsidP="001C6881">
      <w:pPr>
        <w:rPr>
          <w:b/>
          <w:bCs/>
          <w:lang w:val="en-US"/>
        </w:rPr>
      </w:pPr>
    </w:p>
    <w:p w14:paraId="17493CC8" w14:textId="77777777" w:rsidR="001C6881" w:rsidRPr="001C6881" w:rsidRDefault="001C6881" w:rsidP="001C6881">
      <w:pPr>
        <w:rPr>
          <w:lang w:val="en-GB"/>
        </w:rPr>
      </w:pPr>
      <w:r w:rsidRPr="001C6881">
        <w:rPr>
          <w:lang w:val="en-US"/>
        </w:rPr>
        <w:t xml:space="preserve">Uranium One Group, JSC is the international group of companies which is part of Rosatom environment. </w:t>
      </w:r>
      <w:r w:rsidRPr="001C6881">
        <w:rPr>
          <w:lang w:val="en-GB"/>
        </w:rPr>
        <w:t xml:space="preserve">Today it is one of the world’s largest uranium miners with a diversified portfolio of international assets in Kazakhstan, Tanzania and Namibia. While developing the mineral resource base overseas, Uranium One Group also implements promising non-uranium projects, including in the field of rare metals. The company possesses technologies and knowledge in the area of high-performance extraction of lithium from brines and production of </w:t>
      </w:r>
      <w:proofErr w:type="gramStart"/>
      <w:r w:rsidRPr="001C6881">
        <w:rPr>
          <w:lang w:val="en-GB"/>
        </w:rPr>
        <w:t>high quality</w:t>
      </w:r>
      <w:proofErr w:type="gramEnd"/>
      <w:r w:rsidRPr="001C6881">
        <w:rPr>
          <w:lang w:val="en-GB"/>
        </w:rPr>
        <w:t xml:space="preserve"> lithium products. Russian direct lithium extraction technology is highly efficient and has a minimal impact on the environment, water balance, and biocenosis. As a socially responsible company, Uranium One maintains the highest environmental, health and personnel safety standards, as well as the long-term development of communities in the operations areas.</w:t>
      </w:r>
    </w:p>
    <w:p w14:paraId="3F2CFB0B" w14:textId="77777777" w:rsidR="00C821E5" w:rsidRPr="001C6881" w:rsidRDefault="00C821E5" w:rsidP="001C6881"/>
    <w:sectPr w:rsidR="00C821E5" w:rsidRPr="001C688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0E0A" w14:textId="77777777" w:rsidR="00790618" w:rsidRDefault="00790618">
      <w:r>
        <w:separator/>
      </w:r>
    </w:p>
  </w:endnote>
  <w:endnote w:type="continuationSeparator" w:id="0">
    <w:p w14:paraId="03B39FC7" w14:textId="77777777" w:rsidR="00790618" w:rsidRDefault="0079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2AA4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5D66A9DF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6BBE" w14:textId="77777777" w:rsidR="00790618" w:rsidRDefault="00790618">
      <w:r>
        <w:separator/>
      </w:r>
    </w:p>
  </w:footnote>
  <w:footnote w:type="continuationSeparator" w:id="0">
    <w:p w14:paraId="1CC8B4EC" w14:textId="77777777" w:rsidR="00790618" w:rsidRDefault="0079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B"/>
    <w:rsid w:val="00001744"/>
    <w:rsid w:val="000244EA"/>
    <w:rsid w:val="000434B8"/>
    <w:rsid w:val="000843A9"/>
    <w:rsid w:val="000A1FC7"/>
    <w:rsid w:val="000A2672"/>
    <w:rsid w:val="000A6FF2"/>
    <w:rsid w:val="000D4205"/>
    <w:rsid w:val="000D6601"/>
    <w:rsid w:val="000F10BF"/>
    <w:rsid w:val="00104AD0"/>
    <w:rsid w:val="0011657A"/>
    <w:rsid w:val="00131F7B"/>
    <w:rsid w:val="001466C3"/>
    <w:rsid w:val="001538FA"/>
    <w:rsid w:val="00154D25"/>
    <w:rsid w:val="00154FA2"/>
    <w:rsid w:val="00180E41"/>
    <w:rsid w:val="001C6881"/>
    <w:rsid w:val="001E6F7B"/>
    <w:rsid w:val="00200487"/>
    <w:rsid w:val="002049CE"/>
    <w:rsid w:val="00237878"/>
    <w:rsid w:val="00254A99"/>
    <w:rsid w:val="002840CD"/>
    <w:rsid w:val="00293C13"/>
    <w:rsid w:val="002A0BBC"/>
    <w:rsid w:val="002C5967"/>
    <w:rsid w:val="002C73B6"/>
    <w:rsid w:val="002D0CA7"/>
    <w:rsid w:val="00310563"/>
    <w:rsid w:val="00363422"/>
    <w:rsid w:val="00374CC1"/>
    <w:rsid w:val="003D4EF2"/>
    <w:rsid w:val="003E185A"/>
    <w:rsid w:val="003E6405"/>
    <w:rsid w:val="00405AB7"/>
    <w:rsid w:val="00431A08"/>
    <w:rsid w:val="004438BB"/>
    <w:rsid w:val="00445AFC"/>
    <w:rsid w:val="00453F26"/>
    <w:rsid w:val="00470B22"/>
    <w:rsid w:val="004762AB"/>
    <w:rsid w:val="00492372"/>
    <w:rsid w:val="004A5F46"/>
    <w:rsid w:val="004B33EB"/>
    <w:rsid w:val="004B66F7"/>
    <w:rsid w:val="004C777E"/>
    <w:rsid w:val="00582EFF"/>
    <w:rsid w:val="00583B94"/>
    <w:rsid w:val="005A1A69"/>
    <w:rsid w:val="005B41BD"/>
    <w:rsid w:val="005C189F"/>
    <w:rsid w:val="005C3912"/>
    <w:rsid w:val="005D10E2"/>
    <w:rsid w:val="00611BEE"/>
    <w:rsid w:val="006165E3"/>
    <w:rsid w:val="00673B94"/>
    <w:rsid w:val="0068107E"/>
    <w:rsid w:val="0069466A"/>
    <w:rsid w:val="006C14BF"/>
    <w:rsid w:val="006E1481"/>
    <w:rsid w:val="0071031B"/>
    <w:rsid w:val="00744201"/>
    <w:rsid w:val="00751FBE"/>
    <w:rsid w:val="00753A27"/>
    <w:rsid w:val="00764EEF"/>
    <w:rsid w:val="00772A7B"/>
    <w:rsid w:val="00774951"/>
    <w:rsid w:val="00790618"/>
    <w:rsid w:val="00793108"/>
    <w:rsid w:val="007A2871"/>
    <w:rsid w:val="007A7550"/>
    <w:rsid w:val="007B0313"/>
    <w:rsid w:val="007B579F"/>
    <w:rsid w:val="007D055C"/>
    <w:rsid w:val="007D2327"/>
    <w:rsid w:val="007E1627"/>
    <w:rsid w:val="00833F3B"/>
    <w:rsid w:val="0083616B"/>
    <w:rsid w:val="00893BCF"/>
    <w:rsid w:val="008A14BB"/>
    <w:rsid w:val="008C6A1C"/>
    <w:rsid w:val="008D016F"/>
    <w:rsid w:val="008E0480"/>
    <w:rsid w:val="008E090E"/>
    <w:rsid w:val="008F5435"/>
    <w:rsid w:val="008F5A8B"/>
    <w:rsid w:val="00903EB0"/>
    <w:rsid w:val="00946628"/>
    <w:rsid w:val="00972E81"/>
    <w:rsid w:val="009B24BC"/>
    <w:rsid w:val="009E601A"/>
    <w:rsid w:val="00A000C2"/>
    <w:rsid w:val="00A4519F"/>
    <w:rsid w:val="00A64F22"/>
    <w:rsid w:val="00A7742A"/>
    <w:rsid w:val="00AA2F01"/>
    <w:rsid w:val="00AA5520"/>
    <w:rsid w:val="00AB663D"/>
    <w:rsid w:val="00AF1AEB"/>
    <w:rsid w:val="00B6107E"/>
    <w:rsid w:val="00B64B13"/>
    <w:rsid w:val="00B80BF9"/>
    <w:rsid w:val="00B935C5"/>
    <w:rsid w:val="00B93BA3"/>
    <w:rsid w:val="00B95000"/>
    <w:rsid w:val="00B9592F"/>
    <w:rsid w:val="00BF1F61"/>
    <w:rsid w:val="00C17FFB"/>
    <w:rsid w:val="00C21441"/>
    <w:rsid w:val="00C22668"/>
    <w:rsid w:val="00C30A48"/>
    <w:rsid w:val="00C41F7F"/>
    <w:rsid w:val="00C51913"/>
    <w:rsid w:val="00C543AD"/>
    <w:rsid w:val="00C552B7"/>
    <w:rsid w:val="00C57338"/>
    <w:rsid w:val="00C62C3A"/>
    <w:rsid w:val="00C821E5"/>
    <w:rsid w:val="00CA64AB"/>
    <w:rsid w:val="00CF7F43"/>
    <w:rsid w:val="00D037ED"/>
    <w:rsid w:val="00D23AF0"/>
    <w:rsid w:val="00D23DA9"/>
    <w:rsid w:val="00D47EF9"/>
    <w:rsid w:val="00D7118E"/>
    <w:rsid w:val="00DA3D43"/>
    <w:rsid w:val="00E12594"/>
    <w:rsid w:val="00E131F9"/>
    <w:rsid w:val="00E3227E"/>
    <w:rsid w:val="00E84133"/>
    <w:rsid w:val="00E978BC"/>
    <w:rsid w:val="00EB3DC1"/>
    <w:rsid w:val="00EC02EF"/>
    <w:rsid w:val="00EE5EC2"/>
    <w:rsid w:val="00F11EB6"/>
    <w:rsid w:val="00F208C7"/>
    <w:rsid w:val="00F45A9A"/>
    <w:rsid w:val="00F45E44"/>
    <w:rsid w:val="00F6144A"/>
    <w:rsid w:val="00F72C11"/>
    <w:rsid w:val="00F76F45"/>
    <w:rsid w:val="00F90789"/>
    <w:rsid w:val="00FB0C35"/>
    <w:rsid w:val="00F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0BF"/>
  <w15:docId w15:val="{C6A1ECB3-0EFC-4F79-903F-FC05764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po0le0j16awb0g2heuz">
    <w:name w:val="cpo0le0j16awb0g2heuz"/>
    <w:basedOn w:val="a"/>
    <w:rsid w:val="008D01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9rpj5gkjhrwbrml3kdi">
    <w:name w:val="h9rpj5gkjhrwbrml3kdi"/>
    <w:basedOn w:val="a0"/>
    <w:rsid w:val="008D016F"/>
  </w:style>
  <w:style w:type="character" w:customStyle="1" w:styleId="g9ddarlprace29mmtwab">
    <w:name w:val="g9ddarlprace29mmtwab"/>
    <w:basedOn w:val="a0"/>
    <w:rsid w:val="008D016F"/>
  </w:style>
  <w:style w:type="character" w:styleId="af3">
    <w:name w:val="Unresolved Mention"/>
    <w:basedOn w:val="a0"/>
    <w:uiPriority w:val="99"/>
    <w:semiHidden/>
    <w:unhideWhenUsed/>
    <w:rsid w:val="00B80BF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2C596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596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ZmUhXoi33DTg1xqJlz5URjY0g==">CgMxLjA4AHIhMXhzU251d2hwd0hfV2ltQ0JwSk4yc0xqY2I5ak5rcS1y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2025-07-08T13:44:00Z</dcterms:created>
  <dcterms:modified xsi:type="dcterms:W3CDTF">2025-07-08T13:44:00Z</dcterms:modified>
</cp:coreProperties>
</file>