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8C61" w14:textId="77777777" w:rsidR="00335986" w:rsidRDefault="00335986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35986" w14:paraId="597CAFC8" w14:textId="77777777">
        <w:tc>
          <w:tcPr>
            <w:tcW w:w="1518" w:type="dxa"/>
          </w:tcPr>
          <w:p w14:paraId="0AA65449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" behindDoc="0" locked="0" layoutInCell="1" allowOverlap="1" wp14:anchorId="1A8701E9" wp14:editId="4861149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9FC2F7D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4AB6A660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C199427" w14:textId="77777777" w:rsidR="00335986" w:rsidRDefault="008668D4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14:paraId="5C558FDB" w14:textId="57D3CE53" w:rsidR="00335986" w:rsidRDefault="00571EB5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D28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8668D4">
              <w:rPr>
                <w:sz w:val="28"/>
                <w:szCs w:val="28"/>
              </w:rPr>
              <w:t>.24</w:t>
            </w:r>
          </w:p>
        </w:tc>
      </w:tr>
    </w:tbl>
    <w:p w14:paraId="67443B5D" w14:textId="77777777" w:rsidR="00091F16" w:rsidRDefault="00091F16" w:rsidP="00091F16">
      <w:pPr>
        <w:jc w:val="center"/>
        <w:rPr>
          <w:b/>
          <w:bCs/>
          <w:sz w:val="28"/>
          <w:szCs w:val="28"/>
        </w:rPr>
      </w:pPr>
      <w:r w:rsidRPr="00091F16">
        <w:rPr>
          <w:b/>
          <w:bCs/>
          <w:sz w:val="28"/>
          <w:szCs w:val="28"/>
        </w:rPr>
        <w:t>О проведении инженерных изысканий</w:t>
      </w:r>
    </w:p>
    <w:p w14:paraId="0381F209" w14:textId="77777777" w:rsidR="00091F16" w:rsidRPr="00091F16" w:rsidRDefault="00091F16" w:rsidP="00091F16">
      <w:pPr>
        <w:jc w:val="center"/>
        <w:rPr>
          <w:b/>
          <w:bCs/>
          <w:sz w:val="28"/>
          <w:szCs w:val="28"/>
        </w:rPr>
      </w:pPr>
    </w:p>
    <w:p w14:paraId="3FA64A88" w14:textId="77777777" w:rsidR="00091F16" w:rsidRDefault="00091F16" w:rsidP="00091F16">
      <w:r w:rsidRPr="00091F16">
        <w:t>Выбор площадки размещения АЭС, согласно требованиям МАГАТЭ и нормативных документов Российской Федерации, является первым уровнем глубокоэшелонированной защиты.</w:t>
      </w:r>
    </w:p>
    <w:p w14:paraId="73244C08" w14:textId="77777777" w:rsidR="00091F16" w:rsidRPr="00091F16" w:rsidRDefault="00091F16" w:rsidP="00091F16"/>
    <w:p w14:paraId="698624E3" w14:textId="77777777" w:rsidR="00091F16" w:rsidRDefault="00091F16" w:rsidP="00091F16">
      <w:r w:rsidRPr="00091F16">
        <w:t xml:space="preserve">Для оценки площадки и выбора места размещения АЭС проводятся инженерные изыскания, которые позволяют провести тщательный анализ природных условий и факторов техногенного воздействия, а также оценить перспективу экологической нагрузки на регион сооружения атомной станции. </w:t>
      </w:r>
    </w:p>
    <w:p w14:paraId="727B5616" w14:textId="77777777" w:rsidR="00091F16" w:rsidRPr="00091F16" w:rsidRDefault="00091F16" w:rsidP="00091F16"/>
    <w:p w14:paraId="5A41FE5E" w14:textId="77777777" w:rsidR="00091F16" w:rsidRPr="00091F16" w:rsidRDefault="00091F16" w:rsidP="00091F16">
      <w:r w:rsidRPr="00091F16">
        <w:t>На площадке будут выполнены основные виды инженерных изысканий:</w:t>
      </w:r>
    </w:p>
    <w:p w14:paraId="30C83730" w14:textId="77777777" w:rsidR="00091F16" w:rsidRPr="00091F16" w:rsidRDefault="00091F16" w:rsidP="00091F16">
      <w:r w:rsidRPr="00091F16">
        <w:t>- инженерно-геодезические;</w:t>
      </w:r>
    </w:p>
    <w:p w14:paraId="0BF9FA84" w14:textId="77777777" w:rsidR="00091F16" w:rsidRPr="00091F16" w:rsidRDefault="00091F16" w:rsidP="00091F16">
      <w:r w:rsidRPr="00091F16">
        <w:t>- инженерно-геологические, включая гидрогеологические, геофизические и сейсмологические исследования;</w:t>
      </w:r>
    </w:p>
    <w:p w14:paraId="100C57C6" w14:textId="77777777" w:rsidR="00091F16" w:rsidRPr="00091F16" w:rsidRDefault="00091F16" w:rsidP="00091F16">
      <w:r w:rsidRPr="00091F16">
        <w:t>- инженерно-гидрометеорологические;</w:t>
      </w:r>
    </w:p>
    <w:p w14:paraId="448FF4C9" w14:textId="77777777" w:rsidR="00091F16" w:rsidRPr="00091F16" w:rsidRDefault="00091F16" w:rsidP="00091F16">
      <w:r w:rsidRPr="00091F16">
        <w:t>- инженерно-экологические;</w:t>
      </w:r>
    </w:p>
    <w:p w14:paraId="61AEA327" w14:textId="77777777" w:rsidR="00091F16" w:rsidRDefault="00091F16" w:rsidP="00091F16">
      <w:r w:rsidRPr="00091F16">
        <w:t>- инженерно-геотехнические.</w:t>
      </w:r>
    </w:p>
    <w:p w14:paraId="744F2C7F" w14:textId="77777777" w:rsidR="00091F16" w:rsidRPr="00091F16" w:rsidRDefault="00091F16" w:rsidP="00091F16"/>
    <w:p w14:paraId="03B5EABC" w14:textId="77777777" w:rsidR="00091F16" w:rsidRDefault="00091F16" w:rsidP="00091F16">
      <w:r w:rsidRPr="00091F16">
        <w:t>На основе полученных по результатам инженерных изысканий данных будет выполнена оценка потенциальных площадок и выбрана приоритетная для размещения АЭС.</w:t>
      </w:r>
    </w:p>
    <w:p w14:paraId="4CF7A454" w14:textId="77777777" w:rsidR="00091F16" w:rsidRPr="00091F16" w:rsidRDefault="00091F16" w:rsidP="00091F16"/>
    <w:p w14:paraId="74FAE06C" w14:textId="77777777" w:rsidR="00091F16" w:rsidRDefault="00091F16" w:rsidP="00091F16">
      <w:r w:rsidRPr="00091F16">
        <w:t xml:space="preserve">В работах по инженерным изысканиям примут участие не менее 100 специалистов, как непосредственно на площадках проведения изысканий, так и в специализированных лабораториях и камеральных подразделениях. </w:t>
      </w:r>
    </w:p>
    <w:p w14:paraId="5B086B5F" w14:textId="77777777" w:rsidR="00091F16" w:rsidRPr="00091F16" w:rsidRDefault="00091F16" w:rsidP="00091F16"/>
    <w:p w14:paraId="57807CEE" w14:textId="77777777" w:rsidR="00091F16" w:rsidRDefault="00091F16" w:rsidP="00091F16">
      <w:r w:rsidRPr="00091F16">
        <w:t>Для уточнения геолого-литологического разреза, отбора проб грунтов и воды, получения необходимых физико-механических характеристик грунтов планируется бурение не менее 50 скважин глубиной от 30 до 120 метров с выполнением в них полного комплекса геофизических исследований, а также геотехнических работ.</w:t>
      </w:r>
    </w:p>
    <w:p w14:paraId="02488769" w14:textId="77777777" w:rsidR="00091F16" w:rsidRPr="00091F16" w:rsidRDefault="00091F16" w:rsidP="00091F16"/>
    <w:p w14:paraId="77458D4D" w14:textId="77777777" w:rsidR="00091F16" w:rsidRDefault="00091F16" w:rsidP="00091F16">
      <w:r w:rsidRPr="00091F16">
        <w:t xml:space="preserve">Дополнительно запланированы оценка возможности использования местных строительных и грунтовых материалов, оценка внешних воздействий техногенного характера, выполнение годового цикла режимных наблюдений параметров площадки для определения фоновых показателей окружающей среды, а также сбор информации об источниках подземных вод для целей водоснабжения. </w:t>
      </w:r>
    </w:p>
    <w:p w14:paraId="3B6504E3" w14:textId="77777777" w:rsidR="00091F16" w:rsidRPr="00091F16" w:rsidRDefault="00091F16" w:rsidP="00091F16"/>
    <w:p w14:paraId="424AB0D1" w14:textId="77777777" w:rsidR="00091F16" w:rsidRPr="00091F16" w:rsidRDefault="00091F16" w:rsidP="00091F16">
      <w:r w:rsidRPr="00091F16">
        <w:t xml:space="preserve">В работе будет применяться специализированное программное обеспечение, оборудование и техника – современное высокоточное геодезическое оборудование, установки радиоактивного и сейсмического каротажа, оборудование для наземных геофизических исследований, оборудование для определения деформационных показателей грунтов непосредственно в массиве, специализированное лабораторное оборудование. </w:t>
      </w:r>
    </w:p>
    <w:p w14:paraId="466E26DB" w14:textId="77777777" w:rsidR="00091F16" w:rsidRPr="00091F16" w:rsidRDefault="00091F16" w:rsidP="00091F16">
      <w:r w:rsidRPr="00091F16">
        <w:lastRenderedPageBreak/>
        <w:t>В районе работ будет организована сеть режимных наблюдений, которые включат установку сейсмостанций, метеорологических станций, аэрологического оборудования, гидрологических постов, гидрогеологических пьезометрических скважин, пунктов геодинамического полигона.</w:t>
      </w:r>
    </w:p>
    <w:p w14:paraId="0AD56CBD" w14:textId="77777777" w:rsidR="00091F16" w:rsidRPr="00091F16" w:rsidRDefault="00091F16" w:rsidP="00091F16">
      <w:r w:rsidRPr="00091F16">
        <w:t>В общей сложности работы продлятся 18 месяцев.</w:t>
      </w:r>
    </w:p>
    <w:p w14:paraId="5AFF986A" w14:textId="77777777" w:rsidR="00335986" w:rsidRPr="00091F16" w:rsidRDefault="00335986" w:rsidP="00091F16"/>
    <w:sectPr w:rsidR="00335986" w:rsidRPr="00091F16">
      <w:footerReference w:type="default" r:id="rId10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D0937" w14:textId="77777777" w:rsidR="00DE4C04" w:rsidRDefault="00DE4C04">
      <w:r>
        <w:separator/>
      </w:r>
    </w:p>
  </w:endnote>
  <w:endnote w:type="continuationSeparator" w:id="0">
    <w:p w14:paraId="260593A7" w14:textId="77777777" w:rsidR="00DE4C04" w:rsidRDefault="00DE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CD82" w14:textId="77777777" w:rsidR="00335986" w:rsidRDefault="00335986">
    <w:pPr>
      <w:tabs>
        <w:tab w:val="center" w:pos="4680"/>
        <w:tab w:val="right" w:pos="9360"/>
      </w:tabs>
      <w:rPr>
        <w:color w:val="595959"/>
      </w:rPr>
    </w:pPr>
  </w:p>
  <w:p w14:paraId="5289E598" w14:textId="77777777" w:rsidR="00335986" w:rsidRDefault="00335986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A206" w14:textId="77777777" w:rsidR="00DE4C04" w:rsidRDefault="00DE4C04">
      <w:r>
        <w:separator/>
      </w:r>
    </w:p>
  </w:footnote>
  <w:footnote w:type="continuationSeparator" w:id="0">
    <w:p w14:paraId="6F310A66" w14:textId="77777777" w:rsidR="00DE4C04" w:rsidRDefault="00DE4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D1628"/>
    <w:multiLevelType w:val="hybridMultilevel"/>
    <w:tmpl w:val="4DAE8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70DED"/>
    <w:multiLevelType w:val="multilevel"/>
    <w:tmpl w:val="E9C24CD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69B11B3"/>
    <w:multiLevelType w:val="multilevel"/>
    <w:tmpl w:val="6CF6984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48E714E9"/>
    <w:multiLevelType w:val="multilevel"/>
    <w:tmpl w:val="B63C8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1974184"/>
    <w:multiLevelType w:val="multilevel"/>
    <w:tmpl w:val="2C588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D40947"/>
    <w:multiLevelType w:val="hybridMultilevel"/>
    <w:tmpl w:val="360E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360A2"/>
    <w:multiLevelType w:val="multilevel"/>
    <w:tmpl w:val="ED604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823330"/>
    <w:multiLevelType w:val="multilevel"/>
    <w:tmpl w:val="CEF0497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2130977474">
    <w:abstractNumId w:val="7"/>
  </w:num>
  <w:num w:numId="2" w16cid:durableId="1176071503">
    <w:abstractNumId w:val="1"/>
  </w:num>
  <w:num w:numId="3" w16cid:durableId="1862010777">
    <w:abstractNumId w:val="2"/>
  </w:num>
  <w:num w:numId="4" w16cid:durableId="226185068">
    <w:abstractNumId w:val="3"/>
  </w:num>
  <w:num w:numId="5" w16cid:durableId="299193378">
    <w:abstractNumId w:val="4"/>
  </w:num>
  <w:num w:numId="6" w16cid:durableId="655718392">
    <w:abstractNumId w:val="6"/>
  </w:num>
  <w:num w:numId="7" w16cid:durableId="1676690011">
    <w:abstractNumId w:val="5"/>
  </w:num>
  <w:num w:numId="8" w16cid:durableId="82007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86"/>
    <w:rsid w:val="00091F16"/>
    <w:rsid w:val="00170E42"/>
    <w:rsid w:val="00222A47"/>
    <w:rsid w:val="002B469F"/>
    <w:rsid w:val="003212A4"/>
    <w:rsid w:val="00335986"/>
    <w:rsid w:val="003F1DED"/>
    <w:rsid w:val="004C088B"/>
    <w:rsid w:val="004C4BD7"/>
    <w:rsid w:val="004D39D1"/>
    <w:rsid w:val="00514FF5"/>
    <w:rsid w:val="00571EB5"/>
    <w:rsid w:val="0058155D"/>
    <w:rsid w:val="0059538F"/>
    <w:rsid w:val="00645167"/>
    <w:rsid w:val="006E751A"/>
    <w:rsid w:val="008668D4"/>
    <w:rsid w:val="00901B3A"/>
    <w:rsid w:val="009A0D81"/>
    <w:rsid w:val="00A165C8"/>
    <w:rsid w:val="00B405A5"/>
    <w:rsid w:val="00B8158C"/>
    <w:rsid w:val="00BE2783"/>
    <w:rsid w:val="00C0656F"/>
    <w:rsid w:val="00CB6D07"/>
    <w:rsid w:val="00D16B1A"/>
    <w:rsid w:val="00D66D8C"/>
    <w:rsid w:val="00DD2837"/>
    <w:rsid w:val="00DE4C04"/>
    <w:rsid w:val="00E36089"/>
    <w:rsid w:val="00E84431"/>
    <w:rsid w:val="00F22C08"/>
    <w:rsid w:val="00F2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DBA4"/>
  <w15:docId w15:val="{71EAE9DF-AC75-8E4D-B29B-558EDC3C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56287"/>
  </w:style>
  <w:style w:type="character" w:customStyle="1" w:styleId="a6">
    <w:name w:val="Нижний колонтитул Знак"/>
    <w:basedOn w:val="a0"/>
    <w:link w:val="a7"/>
    <w:uiPriority w:val="99"/>
    <w:qFormat/>
    <w:rsid w:val="00C56287"/>
  </w:style>
  <w:style w:type="character" w:styleId="a8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a9">
    <w:name w:val="Title"/>
    <w:basedOn w:val="a"/>
    <w:next w:val="a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B6D07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 w:eastAsia="ru-RU" w:bidi="ar-SA"/>
    </w:rPr>
  </w:style>
  <w:style w:type="character" w:styleId="af2">
    <w:name w:val="Emphasis"/>
    <w:basedOn w:val="a0"/>
    <w:uiPriority w:val="20"/>
    <w:qFormat/>
    <w:rsid w:val="00571E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GhXSHTr1xCglM3AXjVIwSuUy5Q==">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Asus14-1</cp:lastModifiedBy>
  <cp:revision>2</cp:revision>
  <dcterms:created xsi:type="dcterms:W3CDTF">2025-08-07T13:19:00Z</dcterms:created>
  <dcterms:modified xsi:type="dcterms:W3CDTF">2025-08-07T13:19:00Z</dcterms:modified>
  <dc:language>ru-RU</dc:language>
</cp:coreProperties>
</file>