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21.05.24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Более 850 человек приняли участие в международном образовательном онлайн-проекте Росатома «ТИМ-юниоры»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Проект направлен на профориентацию школьников на инженерные специальности и получение базовых навыков по информационному моделированию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В Нижнем Новгороде состоялось награждение выпускников второго потока образовательного онлайн-проекта Госкорпорации «Росатом» «ТИМ-юниоры».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Проект «ТИМ-юниоры» по профориентации школьников 8–11-х классов направлен на получение ключевых знаний по инженерным специальностям и развитие базовых навыков по информационному моделированию зданий на базе российского программного обеспечения. Его организаторами выступили АО «Атомэнергопроект» (входит в инжиниринговый дивизион Госкорпорации «Росатом»), Нижегородский государственный архитектурно-строительный университет (ННГАСУ) и Санкт-Петербургский государственный архитектурно-строительный университет (СПбГАСУ).  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Образовательный курс был рассчитан на полгода и состоял из 50 онлайн-занятий, которые проводили преподаватели вузов и специалисты компаний — организаторов курса. Участниками проекта стали 870 старшеклассников из России, Беларуси, Египта и Турции.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В рамках выполнения финального задания выпускники второго потока создали информационные модели шести школ России, расположенных в Санкт-Петербурге, Московской, Ростовской, Челябинской (г.Снежинск) и Нижегородской области, а также в Хабаровском крае. Эти школы подлежат капитальному ремонту до 2030 года, поэтому труд «ТИМ-юниоров» поможет муниципальным и региональным властям более качественно планировать работы по реконструкции.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«Анализируя итоги первого потока проекта „ТИМ-юниоры“, мы пришли к выводу, что помимо технологии информационного моделирования у ребят есть большой интерес разобраться в инженерном деле, — рассказал об особенностях второго потока заместитель генерального директора по сопровождению и развитию проектного производства АО „Атомэнергопроект“ Алексей Агафонов. — Поэтому сейчас мы добавили в курс отдельный блок об основах инженерного дела, причем с акцентом на строительную специфику. Это важно и для профориентации ребят в целом, и для более целенаправленного привлечения их в дальнейшем к работе в нашем дивизионе».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По итогам финального проекта были определены 30 победителей, которые получили грамоты и памятные подарки. Семь участников проекта «ТИМ-юниоры» выразили желание поступить на инженерные специальности в вузы по целевому направлению от АО «Атомэнергопроект».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Более подробную информацию о проекте «ТИМ-юниоры»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можно получить на сайте</w:t>
        </w:r>
      </w:hyperlink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9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Инжиниринговый дивизион Госкорпорации «Росатом» объединяет ведущие компании атомной отрасли: АО «Атомстройэкспорт» (Москва, Нижний Новгород, филиалы в России и за рубежом), Объединенный проектный институт — АО «Атомэнергопроект» (Московский, Нижегородский, Санкт-Петербургский филиалы — проектные институты, филиалы в России и за рубежом, изыскательские филиалы) и дочерние строительные организации. Инжиниринговый дивизион занимает первое место в мире по портфелю заказов и количеству одновременно сооружаемых АЭС в разных странах мира.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  <w:t xml:space="preserve">Порядка 80% выручки дивизиона составляют зарубежные проекты. Инжиниринговый дивизион реализует проекты по сооружению АЭС большой мощности в России и других странах, оказывает полный спектр услуг EPC, EP, EPC(M), включая управление проектом и проектирование, и развивает Multi-D-технологии для управления сложными инженерными объектами. Дивизион опирается на достижения российской атомной отрасли и современные инновационные технологии. </w:t>
      </w:r>
      <w:hyperlink r:id="rId10">
        <w:r w:rsidDel="00000000" w:rsidR="00000000" w:rsidRPr="00000000">
          <w:rPr>
            <w:color w:val="0563c1"/>
            <w:u w:val="single"/>
            <w:rtl w:val="0"/>
          </w:rPr>
          <w:t xml:space="preserve">www.ase-ec.ru</w:t>
        </w:r>
      </w:hyperlink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F">
      <w:pPr>
        <w:spacing w:line="276" w:lineRule="auto"/>
        <w:rPr/>
      </w:pPr>
      <w:r w:rsidDel="00000000" w:rsidR="00000000" w:rsidRPr="00000000">
        <w:rPr>
          <w:rtl w:val="0"/>
        </w:rPr>
        <w:t xml:space="preserve">Правительство РФ и крупные российские компании уделяют большое внимание планомерной работе по раскрытию потенциала школьников, студентов и молодых сотрудников. Росатом и его предприятия участвуют в создании специализированных классов и курсов в школах, базовых кафедр в российских вузах, реализации стипендиальных программ поддержки, крупных образовательных проектов, организации практики и стажировки для студентов с последующим их трудоустройством. Молодые специалисты получают новые полезные навыки, что помогает им в карьерном росте.</w:t>
      </w:r>
    </w:p>
    <w:p w:rsidR="00000000" w:rsidDel="00000000" w:rsidP="00000000" w:rsidRDefault="00000000" w:rsidRPr="00000000" w14:paraId="00000020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21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22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3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11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i w:val="1"/>
        <w:color w:val="595959"/>
        <w:rtl w:val="0"/>
      </w:rPr>
      <w:t xml:space="preserve">Управление коммуникаций инжинирингового дивизиона Госкорпорации «Росатом»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yperlink" Target="http://www.ase-ec.ru" TargetMode="External"/><Relationship Id="rId9" Type="http://schemas.openxmlformats.org/officeDocument/2006/relationships/hyperlink" Target="http://bim-juniors.tilda.ws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B4HQJQHGiamPU5tWDkLM9J7fNA==">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2024-05-21T13:02:00Z</dcterms:created>
  <dc:creator>b v</dc:creator>
</cp:coreProperties>
</file>