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5A21BF6C">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462A66" w:rsidP="00A91A68">
            <w:pPr>
              <w:ind w:right="560"/>
              <w:rPr>
                <w:sz w:val="28"/>
                <w:szCs w:val="28"/>
              </w:rPr>
            </w:pPr>
            <w:r w:rsidRPr="00A91A68">
              <w:rPr>
                <w:sz w:val="28"/>
                <w:szCs w:val="28"/>
              </w:rPr>
              <w:t>Медиацентр атомной</w:t>
            </w:r>
          </w:p>
          <w:p w14:paraId="0B410153" w14:textId="77777777" w:rsidR="00A514EF" w:rsidRPr="00A91A68" w:rsidRDefault="00462A66" w:rsidP="00A91A68">
            <w:pPr>
              <w:ind w:right="560"/>
              <w:rPr>
                <w:sz w:val="28"/>
                <w:szCs w:val="28"/>
              </w:rPr>
            </w:pPr>
            <w:r w:rsidRPr="00A91A68">
              <w:rPr>
                <w:sz w:val="28"/>
                <w:szCs w:val="28"/>
              </w:rPr>
              <w:t>промышленности</w:t>
            </w:r>
            <w:r w:rsidRPr="00A91A68">
              <w:rPr>
                <w:sz w:val="28"/>
                <w:szCs w:val="28"/>
              </w:rPr>
              <w:br/>
            </w:r>
            <w:hyperlink r:id="rId9">
              <w:r w:rsidR="00A514EF" w:rsidRPr="00A91A68">
                <w:rPr>
                  <w:color w:val="0563C1"/>
                  <w:sz w:val="28"/>
                  <w:szCs w:val="28"/>
                  <w:u w:val="single"/>
                </w:rPr>
                <w:t>atommedia.online</w:t>
              </w:r>
            </w:hyperlink>
          </w:p>
        </w:tc>
        <w:tc>
          <w:tcPr>
            <w:tcW w:w="5136" w:type="dxa"/>
            <w:shd w:val="clear" w:color="auto" w:fill="auto"/>
          </w:tcPr>
          <w:p w14:paraId="57DC74A3" w14:textId="77777777" w:rsidR="00A514EF" w:rsidRPr="00A91A68" w:rsidRDefault="00462A66" w:rsidP="00A91A68">
            <w:pPr>
              <w:ind w:right="560"/>
              <w:jc w:val="right"/>
              <w:rPr>
                <w:b/>
                <w:sz w:val="28"/>
                <w:szCs w:val="28"/>
              </w:rPr>
            </w:pPr>
            <w:r w:rsidRPr="00A91A68">
              <w:rPr>
                <w:b/>
                <w:sz w:val="28"/>
                <w:szCs w:val="28"/>
              </w:rPr>
              <w:t>Пресс-релиз</w:t>
            </w:r>
          </w:p>
          <w:p w14:paraId="3F7386DA" w14:textId="4602A104" w:rsidR="00A514EF" w:rsidRPr="00A91A68" w:rsidRDefault="008705B9" w:rsidP="00A91A68">
            <w:pPr>
              <w:ind w:right="560"/>
              <w:jc w:val="right"/>
              <w:rPr>
                <w:sz w:val="28"/>
                <w:szCs w:val="28"/>
              </w:rPr>
            </w:pPr>
            <w:r>
              <w:rPr>
                <w:sz w:val="28"/>
                <w:szCs w:val="28"/>
              </w:rPr>
              <w:t>1</w:t>
            </w:r>
            <w:r w:rsidR="00F2591B">
              <w:rPr>
                <w:sz w:val="28"/>
                <w:szCs w:val="28"/>
              </w:rPr>
              <w:t>9</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44987987" w14:textId="3ABD8629" w:rsidR="007A45FE" w:rsidRPr="007A45FE" w:rsidRDefault="007A45FE" w:rsidP="007A45FE">
      <w:pPr>
        <w:jc w:val="center"/>
        <w:rPr>
          <w:b/>
          <w:bCs/>
          <w:sz w:val="28"/>
          <w:szCs w:val="28"/>
        </w:rPr>
      </w:pPr>
      <w:r w:rsidRPr="007A45FE">
        <w:rPr>
          <w:b/>
          <w:bCs/>
          <w:sz w:val="28"/>
          <w:szCs w:val="28"/>
        </w:rPr>
        <w:t>На ПМЭФ-2025 обсудили экономику развития трансарктического транспортного коридора</w:t>
      </w:r>
    </w:p>
    <w:p w14:paraId="287B0CE2" w14:textId="77777777" w:rsidR="007A45FE" w:rsidRPr="007A45FE" w:rsidRDefault="007A45FE" w:rsidP="007A45FE">
      <w:pPr>
        <w:jc w:val="center"/>
        <w:rPr>
          <w:i/>
          <w:iCs/>
        </w:rPr>
      </w:pPr>
      <w:r w:rsidRPr="007A45FE">
        <w:rPr>
          <w:i/>
          <w:iCs/>
        </w:rPr>
        <w:t>«Росатом» представил свое видение обеспечения надежности маршрута</w:t>
      </w:r>
    </w:p>
    <w:p w14:paraId="13A9EF9A" w14:textId="77777777" w:rsidR="007A45FE" w:rsidRPr="007A45FE" w:rsidRDefault="007A45FE" w:rsidP="007A45FE"/>
    <w:p w14:paraId="7959B4F1" w14:textId="77777777" w:rsidR="007A45FE" w:rsidRPr="00792DD2" w:rsidRDefault="007A45FE" w:rsidP="007A45FE">
      <w:pPr>
        <w:rPr>
          <w:b/>
          <w:bCs/>
        </w:rPr>
      </w:pPr>
      <w:r w:rsidRPr="00792DD2">
        <w:rPr>
          <w:b/>
          <w:bCs/>
        </w:rPr>
        <w:t>19 июня на XXVIII Петербургском международном экономическом форуме (ПМЭФ-2025) специальный представитель по вопросам развития Арктики госкорпорации «Росатом» Владимир Панов принял участие в сессии «Северный морской путь – экономика открытий».</w:t>
      </w:r>
    </w:p>
    <w:p w14:paraId="017F8521" w14:textId="77777777" w:rsidR="007A45FE" w:rsidRPr="007A45FE" w:rsidRDefault="007A45FE" w:rsidP="007A45FE">
      <w:r w:rsidRPr="007A45FE">
        <w:t> </w:t>
      </w:r>
    </w:p>
    <w:p w14:paraId="1422F4F8" w14:textId="77777777" w:rsidR="007A45FE" w:rsidRPr="007A45FE" w:rsidRDefault="007A45FE" w:rsidP="007A45FE">
      <w:r w:rsidRPr="007A45FE">
        <w:t>На сессии также выступили начальник управления Президента Российской Федерации по вопросам национальной морской политики Сергей Вахруков; советник Президента РФ, специальный представитель Президента РФ по международному сотрудничеству в сфере транспорта Игорь Левитин; министр РФ по развитию Дальнего Востока и Арктики Алексей Чекунков; представители деловых и научных организаций Китая, Индии, ОАЭ и других стран.</w:t>
      </w:r>
    </w:p>
    <w:p w14:paraId="1C1C877E" w14:textId="77777777" w:rsidR="007A45FE" w:rsidRPr="007A45FE" w:rsidRDefault="007A45FE" w:rsidP="007A45FE">
      <w:r w:rsidRPr="007A45FE">
        <w:t> </w:t>
      </w:r>
    </w:p>
    <w:p w14:paraId="0D86B100" w14:textId="77777777" w:rsidR="007A45FE" w:rsidRPr="007A45FE" w:rsidRDefault="007A45FE" w:rsidP="007A45FE">
      <w:r w:rsidRPr="007A45FE">
        <w:t>Сегодня перед Россией стоит задача развития Трансарктического транспортного коридора как стратегически важной транспортной артерии, связывающей Европу и Азию. Речь идет не только о Северном морском пути (СМП) в его юридических границах, но и о развитии инфраструктуры на западе и востоке России, от Калининграда и Санкт-Петербурга до Владивостока. Такое внимание к развитию морской хозяйственной деятельности, обеспечению безопасности судоходства – это и гарантия сохранения транспортного суверенитета страны, и готовность обеспечить надежный логистический маршрут зарубежным партерам. Интерес к Арктике сегодня все ярче проявляется на международном уровне, в том числе в рамках межправительственных форматов – рабочая группа с Индией и подкомиссия с Китаем создают дополнительные перспективы для расширения грузопотоков и укрепляют роль трансарктического маршрута в мировой логистике.</w:t>
      </w:r>
    </w:p>
    <w:p w14:paraId="0340FC06" w14:textId="77777777" w:rsidR="007A45FE" w:rsidRPr="007A45FE" w:rsidRDefault="007A45FE" w:rsidP="007A45FE">
      <w:r w:rsidRPr="007A45FE">
        <w:t> </w:t>
      </w:r>
    </w:p>
    <w:p w14:paraId="6F1111AF" w14:textId="471D1FA3" w:rsidR="007A45FE" w:rsidRPr="007A45FE" w:rsidRDefault="007A45FE" w:rsidP="007A45FE">
      <w:r w:rsidRPr="007A45FE">
        <w:t xml:space="preserve">«Развитие Арктики, транспортного коридора должно идти на основе экономики. Экономика в Арктике строится из четырех элементов: первое </w:t>
      </w:r>
      <w:r w:rsidR="00792DD2" w:rsidRPr="007A45FE">
        <w:t>–</w:t>
      </w:r>
      <w:r w:rsidRPr="007A45FE">
        <w:t xml:space="preserve"> это добычные проекты, второе - энергетика, третье –логистика, четвертое </w:t>
      </w:r>
      <w:r w:rsidR="00792DD2" w:rsidRPr="007A45FE">
        <w:t>–</w:t>
      </w:r>
      <w:r w:rsidRPr="007A45FE">
        <w:t xml:space="preserve"> международное сотрудничество. На логистике по СМП держат</w:t>
      </w:r>
      <w:bookmarkStart w:id="0" w:name="_GoBack"/>
      <w:bookmarkEnd w:id="0"/>
      <w:r w:rsidRPr="007A45FE">
        <w:t xml:space="preserve">ся и наши добычные проекты. Осваивая эти проекты, мы в том числе применяем самые современные технологии. Наше развитие видят партнеры как на Западе, так и на Востоке. В этом году число выданных разрешений на плавание на СМП по сравнению с прошлым годом выросло уже на 10 %, до 280», </w:t>
      </w:r>
      <w:r w:rsidR="00792DD2" w:rsidRPr="007A45FE">
        <w:t>–</w:t>
      </w:r>
      <w:r w:rsidRPr="007A45FE">
        <w:t xml:space="preserve"> сказал спецпредставитель по вопросам развития Арктики «Росатома» </w:t>
      </w:r>
      <w:r w:rsidRPr="00792DD2">
        <w:rPr>
          <w:b/>
          <w:bCs/>
        </w:rPr>
        <w:t>Владимир Панов</w:t>
      </w:r>
      <w:r w:rsidRPr="007A45FE">
        <w:t>.</w:t>
      </w:r>
    </w:p>
    <w:p w14:paraId="7CE0622B" w14:textId="77777777" w:rsidR="007A45FE" w:rsidRPr="007A45FE" w:rsidRDefault="007A45FE" w:rsidP="007A45FE"/>
    <w:p w14:paraId="47230109" w14:textId="6A628B83" w:rsidR="007A45FE" w:rsidRPr="00792DD2" w:rsidRDefault="00792DD2" w:rsidP="007A45FE">
      <w:pPr>
        <w:rPr>
          <w:b/>
          <w:bCs/>
        </w:rPr>
      </w:pPr>
      <w:r w:rsidRPr="00792DD2">
        <w:rPr>
          <w:b/>
          <w:bCs/>
        </w:rPr>
        <w:t>С</w:t>
      </w:r>
      <w:r w:rsidR="007A45FE" w:rsidRPr="00792DD2">
        <w:rPr>
          <w:b/>
          <w:bCs/>
        </w:rPr>
        <w:t>правк</w:t>
      </w:r>
      <w:r w:rsidRPr="00792DD2">
        <w:rPr>
          <w:b/>
          <w:bCs/>
        </w:rPr>
        <w:t>а</w:t>
      </w:r>
      <w:r w:rsidR="007A45FE" w:rsidRPr="00792DD2">
        <w:rPr>
          <w:b/>
          <w:bCs/>
        </w:rPr>
        <w:t xml:space="preserve">: </w:t>
      </w:r>
    </w:p>
    <w:p w14:paraId="24EB8206" w14:textId="77777777" w:rsidR="007A45FE" w:rsidRPr="007A45FE" w:rsidRDefault="007A45FE" w:rsidP="007A45FE"/>
    <w:p w14:paraId="79E7EC27" w14:textId="77777777" w:rsidR="007A45FE" w:rsidRPr="007A45FE" w:rsidRDefault="007A45FE" w:rsidP="007A45FE">
      <w:r w:rsidRPr="007A45FE">
        <w:t xml:space="preserve">В 2024 году госкорпорацией «Росатом» совместно с заинтересованными федеральными органами исполнительной власти сформирован новый федеральный проект – «Развитие Большого Северного морского пути». В его рамках предусмотрено создание единого </w:t>
      </w:r>
      <w:r w:rsidRPr="007A45FE">
        <w:lastRenderedPageBreak/>
        <w:t>экономического и транспортно-логистического пространства, от российских портов Балтийского моря до Приморского края (внутренние морские воды, территориальное море и прилегающие к ним сухопутные территории РФ). Результатом реализации концепции «Большого Северного морского пути» должно стать создание трансарктического транспортного коридора, обеспечение связанности территорий Северо-Запада и Дальнего Востока. </w:t>
      </w:r>
    </w:p>
    <w:p w14:paraId="515B9B6A" w14:textId="77777777" w:rsidR="007A45FE" w:rsidRPr="007A45FE" w:rsidRDefault="007A45FE" w:rsidP="007A45FE"/>
    <w:p w14:paraId="4266061A" w14:textId="77777777" w:rsidR="007A45FE" w:rsidRPr="007A45FE" w:rsidRDefault="007A45FE" w:rsidP="007A45FE">
      <w:r w:rsidRPr="007A45FE">
        <w:t>В 2024 году «Росатом» заключил соглашение с одной из китайских логистических компаний об организации круглогодичной контейнерной линии между портами РФ и КНР с использованием акватории СМП. Для этих целей было создано совместное предприятие. Планируется развитие сотрудничество по доставке грузов из портов Китая в порты Санкт-Петербург, Архангельск и Мурманск.</w:t>
      </w:r>
    </w:p>
    <w:p w14:paraId="5F04F00E" w14:textId="77777777" w:rsidR="007A45FE" w:rsidRPr="007A45FE" w:rsidRDefault="007A45FE" w:rsidP="007A45FE"/>
    <w:p w14:paraId="5B7A3668" w14:textId="77777777" w:rsidR="007A45FE" w:rsidRPr="007A45FE" w:rsidRDefault="007A45FE" w:rsidP="007A45FE">
      <w:r w:rsidRPr="007A45FE">
        <w:t>Петербургский международный экономический форум (ПМЭФ) – одно из важнейших событий в экономическом пространстве СНГ. Оператором мероприятия является фонд «Росконгресс», форум проходит ежегодно, начиная с 1997 года. ПМЭФ зарекомендовал себя в качестве ключевого глобального мероприятия, на котором в прикладном ключе обсуждаются современные экономические проблемы, стоящие перед Россией, развивающимися рынками и миром в целом, принимаются практические решения, запускаются инновационные масштабные проекты и получают реальные очертания новые подходы к адаптации мировой экономики к современным условиям. В 2024 году в форуме приняли участие более 21800 человек из 139 стран, а сумма подписанных соглашений превысила 6,49 трлн рублей. Главная тема ПМЭФ-2025 – «Общие ценности – основа роста в многополярном мире». Программа насчитывает более 150 мероприятий в различных форматах, в том числе пленарное заседание, стратегические сессии, дискуссии и деловые завтраки. Страной-гостем форума в этом году стало королевство Бахрейн.</w:t>
      </w:r>
    </w:p>
    <w:p w14:paraId="7A860E24" w14:textId="77777777" w:rsidR="007A45FE" w:rsidRPr="007A45FE" w:rsidRDefault="007A45FE" w:rsidP="007A45FE"/>
    <w:p w14:paraId="03D97D88" w14:textId="77777777" w:rsidR="007A45FE" w:rsidRPr="007A45FE" w:rsidRDefault="007A45FE" w:rsidP="007A45FE">
      <w:r w:rsidRPr="007A45FE">
        <w:t>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госкорпорации «Росатом» принимают активное участие в этой работе.</w:t>
      </w:r>
    </w:p>
    <w:p w14:paraId="672B5F0E" w14:textId="2B8E9ACF" w:rsidR="00D54720" w:rsidRPr="007A45FE" w:rsidRDefault="00D54720" w:rsidP="007A45FE"/>
    <w:sectPr w:rsidR="00D54720" w:rsidRPr="007A45FE">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2202D" w14:textId="77777777" w:rsidR="00F278CF" w:rsidRDefault="00F278CF">
      <w:r>
        <w:separator/>
      </w:r>
    </w:p>
  </w:endnote>
  <w:endnote w:type="continuationSeparator" w:id="0">
    <w:p w14:paraId="35CEBFB1" w14:textId="77777777" w:rsidR="00F278CF" w:rsidRDefault="00F2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3C4CE" w14:textId="77777777" w:rsidR="00F278CF" w:rsidRDefault="00F278CF">
      <w:r>
        <w:separator/>
      </w:r>
    </w:p>
  </w:footnote>
  <w:footnote w:type="continuationSeparator" w:id="0">
    <w:p w14:paraId="333F67E6" w14:textId="77777777" w:rsidR="00F278CF" w:rsidRDefault="00F27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0783"/>
    <w:rsid w:val="0002183A"/>
    <w:rsid w:val="0002434A"/>
    <w:rsid w:val="000264FB"/>
    <w:rsid w:val="000266EF"/>
    <w:rsid w:val="00031D60"/>
    <w:rsid w:val="00035C72"/>
    <w:rsid w:val="00036903"/>
    <w:rsid w:val="00036BE8"/>
    <w:rsid w:val="0003787F"/>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D1A0A"/>
    <w:rsid w:val="000D35E5"/>
    <w:rsid w:val="000D46EA"/>
    <w:rsid w:val="000E346F"/>
    <w:rsid w:val="000E7184"/>
    <w:rsid w:val="000F158D"/>
    <w:rsid w:val="000F28EA"/>
    <w:rsid w:val="000F4447"/>
    <w:rsid w:val="000F5F70"/>
    <w:rsid w:val="000F67B7"/>
    <w:rsid w:val="00100588"/>
    <w:rsid w:val="00102D27"/>
    <w:rsid w:val="00105E59"/>
    <w:rsid w:val="00111EA2"/>
    <w:rsid w:val="001156A1"/>
    <w:rsid w:val="00120623"/>
    <w:rsid w:val="001209B0"/>
    <w:rsid w:val="0012358B"/>
    <w:rsid w:val="00124FEE"/>
    <w:rsid w:val="0012716A"/>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7068"/>
    <w:rsid w:val="0019004B"/>
    <w:rsid w:val="00192209"/>
    <w:rsid w:val="001926DA"/>
    <w:rsid w:val="00193898"/>
    <w:rsid w:val="00194CC8"/>
    <w:rsid w:val="00195F84"/>
    <w:rsid w:val="001975E2"/>
    <w:rsid w:val="001A2EFE"/>
    <w:rsid w:val="001B0775"/>
    <w:rsid w:val="001B46CF"/>
    <w:rsid w:val="001B54E7"/>
    <w:rsid w:val="001B7314"/>
    <w:rsid w:val="001C0DAA"/>
    <w:rsid w:val="001C2D7C"/>
    <w:rsid w:val="001C31E8"/>
    <w:rsid w:val="001C5F70"/>
    <w:rsid w:val="001C673B"/>
    <w:rsid w:val="001D6631"/>
    <w:rsid w:val="001E18BC"/>
    <w:rsid w:val="001E36B6"/>
    <w:rsid w:val="001E5177"/>
    <w:rsid w:val="001F03B9"/>
    <w:rsid w:val="001F1996"/>
    <w:rsid w:val="001F1A75"/>
    <w:rsid w:val="001F1BFE"/>
    <w:rsid w:val="001F3B07"/>
    <w:rsid w:val="001F5AD7"/>
    <w:rsid w:val="001F622F"/>
    <w:rsid w:val="00200487"/>
    <w:rsid w:val="00213034"/>
    <w:rsid w:val="002139D3"/>
    <w:rsid w:val="00217D2E"/>
    <w:rsid w:val="00220D03"/>
    <w:rsid w:val="00230D5C"/>
    <w:rsid w:val="002357A0"/>
    <w:rsid w:val="00237878"/>
    <w:rsid w:val="002406EC"/>
    <w:rsid w:val="00241F79"/>
    <w:rsid w:val="00243E30"/>
    <w:rsid w:val="002457A5"/>
    <w:rsid w:val="00247350"/>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5120"/>
    <w:rsid w:val="002A751F"/>
    <w:rsid w:val="002B1FA5"/>
    <w:rsid w:val="002C0ACA"/>
    <w:rsid w:val="002C1B9B"/>
    <w:rsid w:val="002C2E90"/>
    <w:rsid w:val="002C6C35"/>
    <w:rsid w:val="002C7346"/>
    <w:rsid w:val="002C75AB"/>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0633"/>
    <w:rsid w:val="00362BB2"/>
    <w:rsid w:val="003664E4"/>
    <w:rsid w:val="00367670"/>
    <w:rsid w:val="003701D6"/>
    <w:rsid w:val="00374090"/>
    <w:rsid w:val="00374C6C"/>
    <w:rsid w:val="0037678A"/>
    <w:rsid w:val="00383BBF"/>
    <w:rsid w:val="00383FF7"/>
    <w:rsid w:val="00386A79"/>
    <w:rsid w:val="00386B39"/>
    <w:rsid w:val="00392031"/>
    <w:rsid w:val="003A2C29"/>
    <w:rsid w:val="003A4EE5"/>
    <w:rsid w:val="003A59AE"/>
    <w:rsid w:val="003A5D1B"/>
    <w:rsid w:val="003B220E"/>
    <w:rsid w:val="003B3616"/>
    <w:rsid w:val="003B454A"/>
    <w:rsid w:val="003B5915"/>
    <w:rsid w:val="003C610C"/>
    <w:rsid w:val="003C6FE9"/>
    <w:rsid w:val="003D2ABC"/>
    <w:rsid w:val="003D4D61"/>
    <w:rsid w:val="003E1378"/>
    <w:rsid w:val="003E1606"/>
    <w:rsid w:val="003E261B"/>
    <w:rsid w:val="003E26F1"/>
    <w:rsid w:val="003E3B60"/>
    <w:rsid w:val="003E3D4C"/>
    <w:rsid w:val="003E41AC"/>
    <w:rsid w:val="003E58E8"/>
    <w:rsid w:val="003E5CCD"/>
    <w:rsid w:val="003E6405"/>
    <w:rsid w:val="003E7CB7"/>
    <w:rsid w:val="003F19E0"/>
    <w:rsid w:val="003F1A47"/>
    <w:rsid w:val="003F222F"/>
    <w:rsid w:val="003F258F"/>
    <w:rsid w:val="003F5AC4"/>
    <w:rsid w:val="004008EA"/>
    <w:rsid w:val="00407C11"/>
    <w:rsid w:val="00413F37"/>
    <w:rsid w:val="00420CE7"/>
    <w:rsid w:val="00424EB6"/>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2A66"/>
    <w:rsid w:val="004653F1"/>
    <w:rsid w:val="0046788E"/>
    <w:rsid w:val="00472D9E"/>
    <w:rsid w:val="00473CD1"/>
    <w:rsid w:val="004743ED"/>
    <w:rsid w:val="00477A2F"/>
    <w:rsid w:val="004808DA"/>
    <w:rsid w:val="00481720"/>
    <w:rsid w:val="00487639"/>
    <w:rsid w:val="004876F8"/>
    <w:rsid w:val="00497CF3"/>
    <w:rsid w:val="004A12F1"/>
    <w:rsid w:val="004A36B9"/>
    <w:rsid w:val="004A553B"/>
    <w:rsid w:val="004A7C5E"/>
    <w:rsid w:val="004B2D6B"/>
    <w:rsid w:val="004B3239"/>
    <w:rsid w:val="004C3FA0"/>
    <w:rsid w:val="004C49FC"/>
    <w:rsid w:val="004D0398"/>
    <w:rsid w:val="004D0AD0"/>
    <w:rsid w:val="004D1A05"/>
    <w:rsid w:val="004D1D3E"/>
    <w:rsid w:val="004D30A8"/>
    <w:rsid w:val="004D6C96"/>
    <w:rsid w:val="004E55CC"/>
    <w:rsid w:val="004E67C9"/>
    <w:rsid w:val="004F2187"/>
    <w:rsid w:val="004F2A1D"/>
    <w:rsid w:val="004F5239"/>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616D"/>
    <w:rsid w:val="00520495"/>
    <w:rsid w:val="00522A3D"/>
    <w:rsid w:val="00522C2A"/>
    <w:rsid w:val="005230C8"/>
    <w:rsid w:val="00523FF2"/>
    <w:rsid w:val="00527B85"/>
    <w:rsid w:val="00537CEA"/>
    <w:rsid w:val="0054388F"/>
    <w:rsid w:val="005438BE"/>
    <w:rsid w:val="00547C38"/>
    <w:rsid w:val="00552BD6"/>
    <w:rsid w:val="005544D9"/>
    <w:rsid w:val="00554B57"/>
    <w:rsid w:val="00560AC5"/>
    <w:rsid w:val="00565D08"/>
    <w:rsid w:val="00566D26"/>
    <w:rsid w:val="00566E0B"/>
    <w:rsid w:val="0057085D"/>
    <w:rsid w:val="00572C4A"/>
    <w:rsid w:val="00572D86"/>
    <w:rsid w:val="00574428"/>
    <w:rsid w:val="00575436"/>
    <w:rsid w:val="00582573"/>
    <w:rsid w:val="005871A1"/>
    <w:rsid w:val="00587C2F"/>
    <w:rsid w:val="005914FF"/>
    <w:rsid w:val="00591795"/>
    <w:rsid w:val="005A0EDB"/>
    <w:rsid w:val="005A1484"/>
    <w:rsid w:val="005A15CE"/>
    <w:rsid w:val="005B265A"/>
    <w:rsid w:val="005B2B5E"/>
    <w:rsid w:val="005C0213"/>
    <w:rsid w:val="005C5079"/>
    <w:rsid w:val="005C56EF"/>
    <w:rsid w:val="005C5E82"/>
    <w:rsid w:val="005D0CC6"/>
    <w:rsid w:val="005D4DDE"/>
    <w:rsid w:val="005D5B30"/>
    <w:rsid w:val="005D5E41"/>
    <w:rsid w:val="005D61A7"/>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FA0"/>
    <w:rsid w:val="00621737"/>
    <w:rsid w:val="00621BF7"/>
    <w:rsid w:val="00623B8C"/>
    <w:rsid w:val="00625F8F"/>
    <w:rsid w:val="006261AF"/>
    <w:rsid w:val="0062786F"/>
    <w:rsid w:val="00633B6F"/>
    <w:rsid w:val="0064092A"/>
    <w:rsid w:val="006417E6"/>
    <w:rsid w:val="00641AC1"/>
    <w:rsid w:val="006458AD"/>
    <w:rsid w:val="0065027F"/>
    <w:rsid w:val="0066102A"/>
    <w:rsid w:val="00662638"/>
    <w:rsid w:val="00665D32"/>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1031B"/>
    <w:rsid w:val="0071111B"/>
    <w:rsid w:val="00717AE9"/>
    <w:rsid w:val="007231BC"/>
    <w:rsid w:val="00724419"/>
    <w:rsid w:val="0072458A"/>
    <w:rsid w:val="007314C2"/>
    <w:rsid w:val="00733C59"/>
    <w:rsid w:val="00734503"/>
    <w:rsid w:val="00734F63"/>
    <w:rsid w:val="007403A9"/>
    <w:rsid w:val="00742D73"/>
    <w:rsid w:val="007436F4"/>
    <w:rsid w:val="00751C2B"/>
    <w:rsid w:val="00751DE5"/>
    <w:rsid w:val="0075226B"/>
    <w:rsid w:val="007540DA"/>
    <w:rsid w:val="00755977"/>
    <w:rsid w:val="007563DA"/>
    <w:rsid w:val="007565F4"/>
    <w:rsid w:val="00763D80"/>
    <w:rsid w:val="00764EEF"/>
    <w:rsid w:val="00764F09"/>
    <w:rsid w:val="00786376"/>
    <w:rsid w:val="00787FD9"/>
    <w:rsid w:val="0079067E"/>
    <w:rsid w:val="00791C1F"/>
    <w:rsid w:val="00792467"/>
    <w:rsid w:val="00792542"/>
    <w:rsid w:val="00792DD2"/>
    <w:rsid w:val="00793362"/>
    <w:rsid w:val="0079433F"/>
    <w:rsid w:val="007947D5"/>
    <w:rsid w:val="007953C7"/>
    <w:rsid w:val="00796D7E"/>
    <w:rsid w:val="007A204E"/>
    <w:rsid w:val="007A269C"/>
    <w:rsid w:val="007A2871"/>
    <w:rsid w:val="007A45FE"/>
    <w:rsid w:val="007A7527"/>
    <w:rsid w:val="007A7550"/>
    <w:rsid w:val="007B0723"/>
    <w:rsid w:val="007B29A6"/>
    <w:rsid w:val="007B323F"/>
    <w:rsid w:val="007B4E3F"/>
    <w:rsid w:val="007B579F"/>
    <w:rsid w:val="007B68DC"/>
    <w:rsid w:val="007C301C"/>
    <w:rsid w:val="007C6F54"/>
    <w:rsid w:val="007D19C4"/>
    <w:rsid w:val="007D2327"/>
    <w:rsid w:val="007D288C"/>
    <w:rsid w:val="007E35CB"/>
    <w:rsid w:val="007E58A0"/>
    <w:rsid w:val="007E69DB"/>
    <w:rsid w:val="007F0BF3"/>
    <w:rsid w:val="007F432C"/>
    <w:rsid w:val="008016C0"/>
    <w:rsid w:val="0080357B"/>
    <w:rsid w:val="0081454C"/>
    <w:rsid w:val="008160DD"/>
    <w:rsid w:val="00820FB1"/>
    <w:rsid w:val="008235EA"/>
    <w:rsid w:val="00830A39"/>
    <w:rsid w:val="00832B5F"/>
    <w:rsid w:val="00834B18"/>
    <w:rsid w:val="00835138"/>
    <w:rsid w:val="0083607C"/>
    <w:rsid w:val="00841376"/>
    <w:rsid w:val="00841B82"/>
    <w:rsid w:val="00842296"/>
    <w:rsid w:val="008463D4"/>
    <w:rsid w:val="00856DFB"/>
    <w:rsid w:val="008577EC"/>
    <w:rsid w:val="00857D96"/>
    <w:rsid w:val="008705B9"/>
    <w:rsid w:val="008737F3"/>
    <w:rsid w:val="00874ECA"/>
    <w:rsid w:val="008826E8"/>
    <w:rsid w:val="00883AC5"/>
    <w:rsid w:val="00884ED7"/>
    <w:rsid w:val="00890FC8"/>
    <w:rsid w:val="00893227"/>
    <w:rsid w:val="008A03A0"/>
    <w:rsid w:val="008A1A1F"/>
    <w:rsid w:val="008A39E9"/>
    <w:rsid w:val="008A4077"/>
    <w:rsid w:val="008A674D"/>
    <w:rsid w:val="008B0115"/>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32570"/>
    <w:rsid w:val="0093279B"/>
    <w:rsid w:val="00934D2D"/>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693A"/>
    <w:rsid w:val="009770CA"/>
    <w:rsid w:val="00980377"/>
    <w:rsid w:val="00991F26"/>
    <w:rsid w:val="009937CB"/>
    <w:rsid w:val="009941C2"/>
    <w:rsid w:val="009941E2"/>
    <w:rsid w:val="00997F11"/>
    <w:rsid w:val="009A1758"/>
    <w:rsid w:val="009A38FB"/>
    <w:rsid w:val="009B2BB5"/>
    <w:rsid w:val="009B3136"/>
    <w:rsid w:val="009B3E7E"/>
    <w:rsid w:val="009B48CC"/>
    <w:rsid w:val="009C141D"/>
    <w:rsid w:val="009C1805"/>
    <w:rsid w:val="009C6F20"/>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690"/>
    <w:rsid w:val="00A31743"/>
    <w:rsid w:val="00A33C78"/>
    <w:rsid w:val="00A347DF"/>
    <w:rsid w:val="00A420B0"/>
    <w:rsid w:val="00A42F71"/>
    <w:rsid w:val="00A459D5"/>
    <w:rsid w:val="00A514EF"/>
    <w:rsid w:val="00A52E6B"/>
    <w:rsid w:val="00A573C8"/>
    <w:rsid w:val="00A61103"/>
    <w:rsid w:val="00A61425"/>
    <w:rsid w:val="00A62E95"/>
    <w:rsid w:val="00A632CF"/>
    <w:rsid w:val="00A64FFE"/>
    <w:rsid w:val="00A67BBF"/>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234"/>
    <w:rsid w:val="00AF2AEF"/>
    <w:rsid w:val="00AF3DE0"/>
    <w:rsid w:val="00AF5281"/>
    <w:rsid w:val="00B060F8"/>
    <w:rsid w:val="00B07AF0"/>
    <w:rsid w:val="00B10392"/>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7D47"/>
    <w:rsid w:val="00B71A00"/>
    <w:rsid w:val="00B71A7A"/>
    <w:rsid w:val="00B72299"/>
    <w:rsid w:val="00B74009"/>
    <w:rsid w:val="00B754E5"/>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5170"/>
    <w:rsid w:val="00C0520F"/>
    <w:rsid w:val="00C12D0A"/>
    <w:rsid w:val="00C13A07"/>
    <w:rsid w:val="00C20F3E"/>
    <w:rsid w:val="00C22B01"/>
    <w:rsid w:val="00C23DC0"/>
    <w:rsid w:val="00C2699F"/>
    <w:rsid w:val="00C323B7"/>
    <w:rsid w:val="00C363F4"/>
    <w:rsid w:val="00C3707D"/>
    <w:rsid w:val="00C40AAA"/>
    <w:rsid w:val="00C41066"/>
    <w:rsid w:val="00C43367"/>
    <w:rsid w:val="00C460C5"/>
    <w:rsid w:val="00C5227D"/>
    <w:rsid w:val="00C60D6B"/>
    <w:rsid w:val="00C621FE"/>
    <w:rsid w:val="00C62E07"/>
    <w:rsid w:val="00C67784"/>
    <w:rsid w:val="00C70469"/>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3DDC"/>
    <w:rsid w:val="00CC4EEA"/>
    <w:rsid w:val="00CD34F8"/>
    <w:rsid w:val="00CD69FB"/>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52DE"/>
    <w:rsid w:val="00D26511"/>
    <w:rsid w:val="00D273A9"/>
    <w:rsid w:val="00D3091A"/>
    <w:rsid w:val="00D30B3B"/>
    <w:rsid w:val="00D3255D"/>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704D8"/>
    <w:rsid w:val="00D70DFA"/>
    <w:rsid w:val="00D73165"/>
    <w:rsid w:val="00D74FDA"/>
    <w:rsid w:val="00D75981"/>
    <w:rsid w:val="00D801AF"/>
    <w:rsid w:val="00D86FA9"/>
    <w:rsid w:val="00D9140F"/>
    <w:rsid w:val="00D955E1"/>
    <w:rsid w:val="00DA0058"/>
    <w:rsid w:val="00DA109D"/>
    <w:rsid w:val="00DA1240"/>
    <w:rsid w:val="00DA250B"/>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5A17"/>
    <w:rsid w:val="00E1000C"/>
    <w:rsid w:val="00E20440"/>
    <w:rsid w:val="00E224E7"/>
    <w:rsid w:val="00E27255"/>
    <w:rsid w:val="00E275A5"/>
    <w:rsid w:val="00E363AF"/>
    <w:rsid w:val="00E3712F"/>
    <w:rsid w:val="00E40022"/>
    <w:rsid w:val="00E42300"/>
    <w:rsid w:val="00E44D12"/>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591B"/>
    <w:rsid w:val="00F26B50"/>
    <w:rsid w:val="00F278CF"/>
    <w:rsid w:val="00F27A8D"/>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723"/>
    <w:rsid w:val="00FA3CF7"/>
    <w:rsid w:val="00FA48EF"/>
    <w:rsid w:val="00FA63D4"/>
    <w:rsid w:val="00FA7199"/>
    <w:rsid w:val="00FA765F"/>
    <w:rsid w:val="00FB0C35"/>
    <w:rsid w:val="00FB1BD7"/>
    <w:rsid w:val="00FB2CA4"/>
    <w:rsid w:val="00FB4423"/>
    <w:rsid w:val="00FC579C"/>
    <w:rsid w:val="00FD0F88"/>
    <w:rsid w:val="00FD2788"/>
    <w:rsid w:val="00FD29A1"/>
    <w:rsid w:val="00FE080C"/>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paragraph" w:styleId="af6">
    <w:name w:val="Balloon Text"/>
    <w:basedOn w:val="a"/>
    <w:link w:val="af7"/>
    <w:uiPriority w:val="99"/>
    <w:semiHidden/>
    <w:unhideWhenUsed/>
    <w:rsid w:val="00C40AAA"/>
    <w:rPr>
      <w:rFonts w:ascii="Segoe UI" w:hAnsi="Segoe UI" w:cs="Segoe UI"/>
      <w:sz w:val="18"/>
      <w:szCs w:val="18"/>
    </w:rPr>
  </w:style>
  <w:style w:type="character" w:customStyle="1" w:styleId="af7">
    <w:name w:val="Текст выноски Знак"/>
    <w:basedOn w:val="a0"/>
    <w:link w:val="af6"/>
    <w:uiPriority w:val="99"/>
    <w:semiHidden/>
    <w:rsid w:val="00C40AAA"/>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929944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0471813">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090137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3491408">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2357">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399479517">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182830">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270098">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5667973">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0218487">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0382404">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740</Words>
  <Characters>4222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4953</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Olga</cp:lastModifiedBy>
  <cp:revision>3</cp:revision>
  <dcterms:created xsi:type="dcterms:W3CDTF">2025-06-19T14:30:00Z</dcterms:created>
  <dcterms:modified xsi:type="dcterms:W3CDTF">2025-06-19T14:41:00Z</dcterms:modified>
</cp:coreProperties>
</file>