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приступил к отгрузке изделий трубопроводной арматуры для АЭС «Куданкулам» (Индия)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стройплощадку отгружены 26 единиц оборудования общим весом около 27,5 тонны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завод «Петрозаводскмаш» (входит в машиностроительный дивизион госкорпорации «Росатом») отгрузил первую партию изделий трубопроводной арматуры (ТПА) для энергоблоков № 5 и 6 АЭС «Куданкулам», строящейся по российскому проекту в Индии. Это задвижки клиновые высокого и низкого давления, предназначенные для монтажа в машинном зале атомной электростанции.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Основная функция отгружаемых изделий — герметичное перекрытие потока жидкости или газа для обеспечения надежной работы системы. В процессе изготовления каждая единица оборудования проходит комплекс заводских испытаний, в том числе пневматические, гидравлические, на вакуумную герметичность. Продукцию ТПА Петрозаводскмаша отличает высокий класс герметичности, который подтвержден ресурсными испытаниями на рабочих параметрах в испытательных лабораториях, аккредитованных госкорпорацией «Росатом».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Транспортировка оборудования с производственной площадки до порта Санкт-Петербург будет осуществлена автомобильным транспортом, затем оборудование направится в Индию, на строительную площадку АЭС.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Петрозаводскмаш выпускает изделия ТПА, серийный для завода продукт, по собственной конструкторской и технологической документации. Подобные оригинальные разработки демонстрируют высокий инженерный потенциал предприятия «Росатома», способствуют укреплению технологического суверенитета нашей страны и увеличению </w:t>
      </w:r>
      <w:r w:rsidDel="00000000" w:rsidR="00000000" w:rsidRPr="00000000">
        <w:rPr>
          <w:rtl w:val="0"/>
        </w:rPr>
        <w:t xml:space="preserve">объема </w:t>
      </w:r>
      <w:r w:rsidDel="00000000" w:rsidR="00000000" w:rsidRPr="00000000">
        <w:rPr>
          <w:rtl w:val="0"/>
        </w:rPr>
        <w:t xml:space="preserve">высокотехнологичного экспорта российской продукции.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Трубопроводная арматура — общее название для устройств, которые используются в системах трубопроводов для контроля и управления потоком жидкостей или газов. Изделия, произведенные на Петрозаводскмаше, относятся в основном к оборудованию второго, а также третьего и четвертого классов безопасности. Работают при температуре до 350 ⁰С. В сравнении с основным оборудованием реакторного зала эти элементы кажутся миниатюрными: весят от 30 кг до 5 тонн. При этом в функционировании большой системы АЭС незаменимы.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Оборудование ТПА петрозаводского предприятия Росатома установлено в реакторных и машинных залах семи АЭС в России и за рубежом, в том числе на Ленинградской АЭС и Белорусской АЭС. Последняя поставка из 294 единиц оборудования ТПА суммарным весом 312 тонн была направлена в Бангладеш для АЭС «Руппур». Всего же для строительства и модернизации атомных станций российского дизайна на заводе изготовлено и отгружено 685 единиц оборудования.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изготовления непосредственно арматуры Петрозаводскмаш налаживает крупноузловую сборку электроприводов — комплектующих для ТПА, развивает новое направление работы: сервисное обслуживание поставленного оборудования. В планах освоение новой для «Росатома» продукции: паровых арматурных блоков.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«Куданкулам» — крупнейшая в Индии атомная станция и флагманский проект российско-индийского технологического и энергетического сотрудничества. АЭС расположена на юге Индии, в штате Тамилнаду. Заказчиком и оператором станции является Индийская корпорация по атомной энергии. Генеральный подрядчик — АО «Атомстройэкспорт», генеральный проектировщик — АО «Атомэнергопроект», генеральный конструктор — ОКБ «Гидропресс». Строительство АЭС «Куданкулам» предполагает возведение шести энергоблоков с реакторами типа ВВЭР-1000 суммарной установленной мощностью 6000 МВт. Блоки № 1 и 2 были подключены к национальной энергосети Индии в 2013 и 2016 году и снабжают электроэнергией южноиндийский регион. В настоящее время ведутся строительно-монтажные работы на блоках № 3 и 4, на которые завершаются поставки оборудования, а также сооружаются два энергоблока третьей очереди (блоки № 5 и 6). Госкорпорация «Росатом» обеспечивает топливом энергоблоки АЭС «Куданкулам» на протяжении всего их жизненного цикла.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ij8BI1GW5NVy2lUMURiSTjk3A==">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