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0A1E8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B407332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7F70515A" w14:textId="77777777" w:rsidR="003D210B" w:rsidRDefault="003D210B" w:rsidP="003D210B">
      <w:pPr>
        <w:jc w:val="center"/>
      </w:pPr>
      <w:r w:rsidRPr="003D210B">
        <w:rPr>
          <w:b/>
          <w:bCs/>
          <w:sz w:val="28"/>
          <w:szCs w:val="28"/>
        </w:rPr>
        <w:t xml:space="preserve">На Белоярской АЭС успешно прошла испытания система </w:t>
      </w:r>
      <w:proofErr w:type="spellStart"/>
      <w:r w:rsidRPr="003D210B">
        <w:rPr>
          <w:b/>
          <w:bCs/>
          <w:sz w:val="28"/>
          <w:szCs w:val="28"/>
        </w:rPr>
        <w:t>звуковидения</w:t>
      </w:r>
      <w:proofErr w:type="spellEnd"/>
      <w:r w:rsidRPr="003D210B">
        <w:rPr>
          <w:b/>
          <w:bCs/>
          <w:sz w:val="28"/>
          <w:szCs w:val="28"/>
        </w:rPr>
        <w:t xml:space="preserve"> для реактора БН-800</w:t>
      </w:r>
      <w:r w:rsidRPr="003D210B">
        <w:t xml:space="preserve"> </w:t>
      </w:r>
    </w:p>
    <w:p w14:paraId="01712069" w14:textId="12EDD898" w:rsidR="003D210B" w:rsidRPr="003D210B" w:rsidRDefault="003D210B" w:rsidP="003D210B">
      <w:pPr>
        <w:jc w:val="center"/>
        <w:rPr>
          <w:i/>
          <w:iCs/>
        </w:rPr>
      </w:pPr>
      <w:r w:rsidRPr="003D210B">
        <w:rPr>
          <w:i/>
          <w:iCs/>
        </w:rPr>
        <w:t>Уникальная отечественная технология позволяет более эффективно наблюдать за активной зоной реактора с помощью звуковых волн</w:t>
      </w:r>
    </w:p>
    <w:p w14:paraId="6BF50E45" w14:textId="77777777" w:rsidR="003D210B" w:rsidRPr="003D210B" w:rsidRDefault="003D210B" w:rsidP="003D210B"/>
    <w:p w14:paraId="33315AC4" w14:textId="77777777" w:rsidR="003D210B" w:rsidRDefault="003D210B" w:rsidP="003D210B">
      <w:pPr>
        <w:rPr>
          <w:b/>
          <w:bCs/>
        </w:rPr>
      </w:pPr>
      <w:r w:rsidRPr="003D210B">
        <w:rPr>
          <w:b/>
          <w:bCs/>
        </w:rPr>
        <w:t xml:space="preserve">На Белоярской АЭС завершились предварительные испытания системы </w:t>
      </w:r>
      <w:proofErr w:type="spellStart"/>
      <w:r w:rsidRPr="003D210B">
        <w:rPr>
          <w:b/>
          <w:bCs/>
        </w:rPr>
        <w:t>звуковидения</w:t>
      </w:r>
      <w:proofErr w:type="spellEnd"/>
      <w:r w:rsidRPr="003D210B">
        <w:rPr>
          <w:b/>
          <w:bCs/>
        </w:rPr>
        <w:t xml:space="preserve"> «</w:t>
      </w:r>
      <w:proofErr w:type="spellStart"/>
      <w:r w:rsidRPr="003D210B">
        <w:rPr>
          <w:b/>
          <w:bCs/>
        </w:rPr>
        <w:t>Визус</w:t>
      </w:r>
      <w:proofErr w:type="spellEnd"/>
      <w:r w:rsidRPr="003D210B">
        <w:rPr>
          <w:b/>
          <w:bCs/>
        </w:rPr>
        <w:t>» для реактора энергоблока №4. В дальнейшем она обеспечит дополнительный контроль пространства над активной зоной БН-800: ультразвук поможет «видеть» сквозь слой натрия.</w:t>
      </w:r>
    </w:p>
    <w:p w14:paraId="576073B7" w14:textId="77777777" w:rsidR="003D210B" w:rsidRPr="003D210B" w:rsidRDefault="003D210B" w:rsidP="003D210B">
      <w:pPr>
        <w:rPr>
          <w:b/>
          <w:bCs/>
        </w:rPr>
      </w:pPr>
    </w:p>
    <w:p w14:paraId="0773CD39" w14:textId="77777777" w:rsidR="003D210B" w:rsidRDefault="003D210B" w:rsidP="003D210B">
      <w:r w:rsidRPr="003D210B">
        <w:t>Энергоблоки Белоярской АЭС – единственные в мире с жидкометаллическим теплоносителем, поэтому системы контроля для водо-водяных реакторов здесь не работают. Это вносит некоторые особенности эксплуатации и добавляет ряд преимуществ, как, например, повышенный уровень безопасности и надежности, благодаря физико-техническим свойствам натрия.</w:t>
      </w:r>
    </w:p>
    <w:p w14:paraId="1249773D" w14:textId="77777777" w:rsidR="003D210B" w:rsidRPr="003D210B" w:rsidRDefault="003D210B" w:rsidP="003D210B"/>
    <w:p w14:paraId="0094CA25" w14:textId="2770078C" w:rsidR="003D210B" w:rsidRDefault="003D210B" w:rsidP="003D210B">
      <w:r w:rsidRPr="003D210B">
        <w:t xml:space="preserve">Испытания новой системы контроля проходили на стенде высотой с пятиэтажный дом, в течение недели эксперты оценивали корректность программного обеспечения по управлению системой, точность и работоспособность манипулятора. В состав проверяющей комиссии вошли представители </w:t>
      </w:r>
      <w:proofErr w:type="gramStart"/>
      <w:r w:rsidRPr="003D210B">
        <w:t>шести атомных</w:t>
      </w:r>
      <w:proofErr w:type="gramEnd"/>
      <w:r w:rsidRPr="003D210B">
        <w:t xml:space="preserve"> организаций России, среди которых инженеры атомной станции, конструкторы Опытного конструкторского бюро машиностроения имени И.И. Африкантова, ученые Научно-исследовательского и конструкторского института монтажной технологии "Атомстрой". Руководил группой главный инженер Белоярской АЭС Илья Филин. Результаты подтвердили эффективность разработки, следующий шаг – испытания в реакторе.</w:t>
      </w:r>
    </w:p>
    <w:p w14:paraId="607D4E09" w14:textId="77777777" w:rsidR="003D210B" w:rsidRPr="003D210B" w:rsidRDefault="003D210B" w:rsidP="003D210B"/>
    <w:p w14:paraId="671B9706" w14:textId="77777777" w:rsidR="003D210B" w:rsidRDefault="003D210B" w:rsidP="003D210B">
      <w:r w:rsidRPr="003D210B">
        <w:t xml:space="preserve">«Во время планово-предупредительного ремонта 2026 года планируется установить систему </w:t>
      </w:r>
      <w:proofErr w:type="spellStart"/>
      <w:r w:rsidRPr="003D210B">
        <w:t>звуковидения</w:t>
      </w:r>
      <w:proofErr w:type="spellEnd"/>
      <w:r w:rsidRPr="003D210B">
        <w:t xml:space="preserve"> в реактор. Когда система подтвердит свою работоспособность на БН-800, пакет документов направят в Ростехнадзор для получения изменений в условия действия лицензии, разработают инструкции по эксплуатации и ремонтную документацию», – отметил </w:t>
      </w:r>
      <w:r w:rsidRPr="003D210B">
        <w:rPr>
          <w:b/>
          <w:bCs/>
        </w:rPr>
        <w:t>Илья Филин</w:t>
      </w:r>
      <w:r w:rsidRPr="003D210B">
        <w:t>.</w:t>
      </w:r>
    </w:p>
    <w:p w14:paraId="0336982A" w14:textId="77777777" w:rsidR="003D210B" w:rsidRPr="003D210B" w:rsidRDefault="003D210B" w:rsidP="003D210B"/>
    <w:p w14:paraId="287DBA1E" w14:textId="77777777" w:rsidR="003D210B" w:rsidRPr="003D210B" w:rsidRDefault="003D210B" w:rsidP="003D210B">
      <w:r w:rsidRPr="003D210B">
        <w:t>В дальнейшем ультразвуковой преобразователь будет помещаться манипулятором в активную зону реактора, наводиться на заданные координаты или проводить автоматическое сканирование пространства над активной зоной, а затем выводиться из зоны сканирования. В природе подобную систему для ориентирования в пространстве используют дельфины и летучие мыши. В дальнейшем технология будет рассмотрена для применения и на серийных энергоблоках четвертого поколения с реакторами БН-1200М.</w:t>
      </w:r>
    </w:p>
    <w:p w14:paraId="7A59D647" w14:textId="77777777" w:rsidR="003D210B" w:rsidRPr="003D210B" w:rsidRDefault="003D210B" w:rsidP="003D210B"/>
    <w:p w14:paraId="637E69A3" w14:textId="77777777" w:rsidR="003D210B" w:rsidRPr="003D210B" w:rsidRDefault="003D210B" w:rsidP="003D210B"/>
    <w:p w14:paraId="03A77832" w14:textId="77777777" w:rsidR="003D210B" w:rsidRPr="003D210B" w:rsidRDefault="003D210B" w:rsidP="003D210B">
      <w:pPr>
        <w:rPr>
          <w:b/>
          <w:bCs/>
        </w:rPr>
      </w:pPr>
      <w:r w:rsidRPr="003D210B">
        <w:rPr>
          <w:b/>
          <w:bCs/>
        </w:rPr>
        <w:t>Справка:</w:t>
      </w:r>
    </w:p>
    <w:p w14:paraId="4ABAD1CF" w14:textId="77777777" w:rsidR="003D210B" w:rsidRPr="003D210B" w:rsidRDefault="003D210B" w:rsidP="003D210B"/>
    <w:p w14:paraId="7C0FBC26" w14:textId="70A8A33A" w:rsidR="003D210B" w:rsidRPr="003D210B" w:rsidRDefault="003D210B" w:rsidP="003D210B">
      <w:r w:rsidRPr="003D210B">
        <w:t xml:space="preserve">Безопасность – один из ключевых приоритетов деятельности госкорпорации «Росатом» и концерна «Росэнергоатом». Значительное внимание уделяется вопросам культуры </w:t>
      </w:r>
      <w:r w:rsidRPr="003D210B">
        <w:lastRenderedPageBreak/>
        <w:t xml:space="preserve">безопасности, обеспечения и повышения пожарной безопасности, внедрению современных методов предупреждения пожаров и надежной противопожарной защиты АЭС, охраны труда и борьбы с травматизмом. </w:t>
      </w:r>
    </w:p>
    <w:p w14:paraId="02F55C8F" w14:textId="77777777" w:rsidR="003D210B" w:rsidRPr="003D210B" w:rsidRDefault="003D210B" w:rsidP="003D210B">
      <w:r w:rsidRPr="003D210B">
        <w:rPr>
          <w:b/>
          <w:bCs/>
        </w:rPr>
        <w:t>Белоярская АЭС имени И. В. Курчатова (г. Заречный Свердловской области)</w:t>
      </w:r>
      <w:r w:rsidRPr="003D210B">
        <w:t xml:space="preserve"> вырабатывает около 16 % электроэнергии от общего энергобаланса Свердловской области. На Белоярской АЭС эксплуатируются энергоблоки с реакторами на быстрых нейтронах с натриевым теплоносителем БН-600 (с 1980 года) и БН-800 (с 2015 года). Это крупнейшие в мире энергоблоки с реакторами на быстрых нейтронах. По показателям надёжности и безопасности они входят в число лучших ядерных реакторов мира. Белоярская АЭС участвует в решении стратегической задачи атомной отрасли по освоению замкнутого ядерно-топливного цикла, который на сотни лет обеспечит топливом атомную энергетику, позволит повторно использовать отработавшее ядерное топливо и минимизировать радиоактивные отходы.</w:t>
      </w:r>
    </w:p>
    <w:p w14:paraId="19EC796B" w14:textId="77777777" w:rsidR="003D210B" w:rsidRDefault="003D210B" w:rsidP="003D210B">
      <w:r w:rsidRPr="003D210B">
        <w:t xml:space="preserve">Россия является одним из лидеров в создании и промышленном внедрении ядерных технологий четвертого поколения. Сегодня Госкорпорация «Росатом» создает новую технологическую платформу для развертывания атомной энергетики будущего: на Белоярской АЭС начались предпроектные работы по сооружению энергоблока БН-1200М, а в Томской области впервые в мировой практике на одной площадке создаются АЭС с реактором БРЕСТ-ОД-300 и пристанционный замкнутый ядерный топливный цикл. Ядерные энергетические системы </w:t>
      </w:r>
      <w:r w:rsidRPr="003D210B">
        <w:rPr>
          <w:lang w:val="en-GB"/>
        </w:rPr>
        <w:t>IV</w:t>
      </w:r>
      <w:r w:rsidRPr="003D210B">
        <w:t xml:space="preserve"> поколения способны кардинально изменить атомную энергетику, прежде всего за счет нового уровня безопасности, расширения топливной номенклатуры и существенного сокращения радиоактивных отходов.</w:t>
      </w:r>
    </w:p>
    <w:p w14:paraId="1C6147D9" w14:textId="77777777" w:rsidR="003D210B" w:rsidRPr="003D210B" w:rsidRDefault="003D210B" w:rsidP="003D210B"/>
    <w:p w14:paraId="3057C12E" w14:textId="77777777" w:rsidR="003D210B" w:rsidRPr="003D210B" w:rsidRDefault="003D210B" w:rsidP="003D210B">
      <w:r w:rsidRPr="003D210B">
        <w:t>Сегодня Россия продолжает обеспечивать стабильную энергетическую безопасность. Энергетика является основой поступательного социально-экономического развития страны, снабжения промышленности и граждан.  Отечественный топливно-энергетический комплекс работает на повышение конкурентоспособности национальной экономики, способствует развитию и благоустройству регионов страны, городов, посёлков, на улучшение качества жизни граждан.</w:t>
      </w:r>
    </w:p>
    <w:p w14:paraId="4A7F3379" w14:textId="77777777" w:rsidR="00186AB2" w:rsidRPr="003D210B" w:rsidRDefault="00186AB2" w:rsidP="003D210B"/>
    <w:sectPr w:rsidR="00186AB2" w:rsidRPr="003D210B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B0F9" w14:textId="77777777" w:rsidR="00505895" w:rsidRDefault="00505895">
      <w:r>
        <w:separator/>
      </w:r>
    </w:p>
  </w:endnote>
  <w:endnote w:type="continuationSeparator" w:id="0">
    <w:p w14:paraId="37A7EEC8" w14:textId="77777777" w:rsidR="00505895" w:rsidRDefault="0050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480A" w14:textId="77777777" w:rsidR="00505895" w:rsidRDefault="00505895">
      <w:r>
        <w:separator/>
      </w:r>
    </w:p>
  </w:footnote>
  <w:footnote w:type="continuationSeparator" w:id="0">
    <w:p w14:paraId="42FDB59E" w14:textId="77777777" w:rsidR="00505895" w:rsidRDefault="0050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5895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2025-10-02T11:26:00Z</dcterms:created>
  <dcterms:modified xsi:type="dcterms:W3CDTF">2025-10-02T11:26:00Z</dcterms:modified>
</cp:coreProperties>
</file>