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1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1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09.07.24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Росатомфлот прошел корпоративную партнерскую проверку Московского центра ВАО АЭС</w:t>
      </w:r>
    </w:p>
    <w:p>
      <w:pPr>
        <w:pStyle w:val="Normal1"/>
        <w:spacing w:lineRule="auto" w:line="276"/>
        <w:jc w:val="center"/>
        <w:rPr/>
      </w:pPr>
      <w:r>
        <w:rPr>
          <w:i/>
        </w:rPr>
        <w:t>ФГУП «Атомфлот» (предприятие госкорпорации «Росатом») прошло корпоративную партнерскую проверку Московского центра Всемирной ассоциации организаций, эксплуатирующих атомные электростанции (ВАО АЭС-МЦ)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В состав команды ВАО АЭС вошли семь экспертов из России, Китая, Армении и Индии (Токийский центр ВАО АЭС). Основными целями корпоративной партнерской проверки ФГУП «Атомфлот» стало оказание поддержки в улучшении взаимодействия с АЭС (атомными ледоколами), в установлении оптимальной организационной структуры и поиске наилучших путей решения производственных проблем, а также выявление сильных сторон в деятельности компании, которые могут помочь другим членам ВАО АЭС в повышении безопасности станций.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«Корпоративная партнерская проверка деятельности предприятия – один из важных инструментов в повышении безопасности эксплуатации атомного ледокольного флота и деятельности береговых подразделений, – отметил генеральный директор ФГУП «Атомфлот» Леонид Ирлица. – Оценка нашей работы международной командой экспертов дает отличную информацию для улучшений».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Деятельность ФГУП «Атомфлот» проверена экспертами в семи корпоративных областях: «Лидерство», «Управление», «Надзор и мониторинг», «Независимый надзор», «Поддержка», «Управление человеческими ресурсами и развитие лидеров», «Коммуникация».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Члены комплексной партнерской проверки отметили, что обмен информацией между командой ВАО АЭС и персоналом ФГУП «Атомфлот» был очень открытым и продуктивным. Директор Московского центра ВАО АЭС Василий Аксенов и руководитель комплексной проверки Сергей Шишкин выразили слова благодарности коллективу ФГУП «Атомфлот» за дружественную атмосферу, внимание и позитивное отношение к экспертам.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Генеральный директор ФГУП «Атомфлот» отметил, что результаты корпоративной партнерской проверки понятны, а предложенные рекомендации ВАО АЭС-МЦ будут приняты и выполнены в полном объеме для совершенствования безопасной, надежной работы атомных ледоколов и предприятия в целом.</w:t>
      </w:r>
    </w:p>
    <w:p>
      <w:pPr>
        <w:pStyle w:val="Normal1"/>
        <w:spacing w:lineRule="auto" w:line="276"/>
        <w:rPr/>
      </w:pPr>
      <w:r>
        <w:rPr/>
        <w:t xml:space="preserve"> </w:t>
      </w:r>
    </w:p>
    <w:p>
      <w:pPr>
        <w:pStyle w:val="Normal1"/>
        <w:spacing w:lineRule="auto" w:line="276"/>
        <w:rPr>
          <w:b/>
        </w:rPr>
      </w:pPr>
      <w:r>
        <w:rPr>
          <w:b/>
        </w:rPr>
        <w:t>Cправка:</w:t>
      </w:r>
    </w:p>
    <w:p>
      <w:pPr>
        <w:pStyle w:val="Normal1"/>
        <w:spacing w:lineRule="auto" w:line="276"/>
        <w:rPr/>
      </w:pPr>
      <w:r>
        <w:rPr/>
        <w:t>Росатомфлот является членом ВАО АЭС с 2003 года. Взаимодействие с экспертами организации позволяет атомному ледокольному флоту отвечать самым современным мировым стандартам, предъявляемым ко всем предприятиям мирной атомной энергии.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В ходе партнерской проверки международная группа экспертов ВАО АЭС проверяет работу объекта по ключевым областям в соответствии с конкретными задачами и критериями работы. Партнерские проверки позволяют членам ВАО АЭС изучать и обмениваться лучшими мировыми достижениям в области безопасности и надежности эксплуатации АЭС и, следовательно, улучшать свою работу.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ФГУП «Атомфлот» принимает активное участие в этой работе.  </w:t>
      </w:r>
    </w:p>
    <w:p>
      <w:pPr>
        <w:pStyle w:val="Normal1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qFormat/>
    <w:rsid w:val="00c56287"/>
    <w:rPr/>
  </w:style>
  <w:style w:type="character" w:styleId="FooterChar" w:customStyle="1">
    <w:name w:val="Footer Char"/>
    <w:basedOn w:val="DefaultParagraphFont"/>
    <w:uiPriority w:val="99"/>
    <w:qFormat/>
    <w:rsid w:val="00c56287"/>
    <w:rPr/>
  </w:style>
  <w:style w:type="character" w:styleId="Style8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Calibri" w:hAnsi="Calibri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1"/>
    <w:link w:val="Head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7">
    <w:name w:val="Footer"/>
    <w:basedOn w:val="Normal1"/>
    <w:link w:val="Foot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8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3H6wuphG+H5fkNPntyic4AyaIIQ==">CgMxLjA4AHIhMVRFZlE2M2VxWEJ3cjdxa0dtWnNzYnRob3U3V0liVElH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358</Words>
  <Characters>2691</Characters>
  <CharactersWithSpaces>3042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  <dc:description/>
  <dc:language>ru-RU</dc:language>
  <cp:lastModifiedBy/>
  <dcterms:modified xsi:type="dcterms:W3CDTF">2024-07-09T16:07:55Z</dcterms:modified>
  <cp:revision>1</cp:revision>
  <dc:subject/>
  <dc:title/>
</cp:coreProperties>
</file>