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Ленинградская АЭС досрочно выполнила годовой план по производству кобальта-60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Источники ионизирующего излучения на основе этого изотопа используются для стерилизации и дезинсекции пищевых продуктов, медицинских инструментов и материалов, а также для других целей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Ленинградская АЭС досрочно выполнила годовой план по производству кобальта-60 (Со-60) — изотопа, который используется в производстве источников гамма-излучения, применяемых в промышленных облучательных установках. Кобальт-60 получают искусственно, загружая кобальтовые поглотители в реакторную установку. Процесс их облучения занимает до 5 лет. Наработка изотопа производится исключительно на энергоблоках РБМК.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«Развитие радиационных технологий сегодня является одной из стратегических целей Росатома и его предприятий. Одним из ключевых производителей изотопов сегодня является Росэнергоатом. Доля стерилизационного кобальта, производимого на энергетических ядерных реакторах российских АЭС (филиалы Концерна), составит в текущем году около 30% мирового рынка Со-60», — отметил заместитель генерального директора — директор по бизнес-развитию генерирующей компании Никита Константинов.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«Ленинградская АЭС производит кобальт-60 более 25 лет, — отметил директор Ленинградской АЭС Владимир Перегуда. — 2023 год — это первый год, когда мы производим источники не только из нашего сырья, но и из Со-60, наработанного в реакторах Смоленской и Курской АЭС. Досрочное выполнение плана стало возможным благодаря слаженной работе коллективов трех АЭС и профильных служб центрального аппарата. В следующем году предстоит выполнить не менее амбициозный план по поставке кобальта-60».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Концерн «Росэнергоатом», входящий в электроэнергетический дивизион Госкорпорации «Росатом», является крупнейшей генерирующей компанией в России и 2-й в мире по объему атомных генерирующих мощностей, уступая лишь французской EDF. В общей сложности на 11 АЭС России эксплуатируются 37 энергоблоков суммарной установленной мощностью свыше 29,5 ГВт. </w:t>
      </w:r>
      <w:hyperlink r:id="rId2">
        <w:r>
          <w:rPr>
            <w:sz w:val="24"/>
            <w:szCs w:val="24"/>
            <w:u w:val="single"/>
          </w:rPr>
          <w:t>rosenergoatom.ru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Ленинградская АЭС (г. Сосновый Бор, Ленинградская обл.) является одной из крупнейших атомных станций в России по установленной мощности — 4400 МВт. Расположена на берегу Финского залива. Здесь эксплуатируются два блока с реакторами РБМК-1000 и два блока ВВЭР-1200. Энергоблоки № 1 и 2 с реакторами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Еще два новых энергоблока — № 7 и 8 с реакторами ВВЭР-1200 — планируется ввести в эксплуатацию в 2030 и 2032 году соответственно. Они станут замещающими мощностями энергоблоков № 3 и 4 с реакторами РБМК-1000. Ежегодная выработка каждого энергоблока ВВЭР-1200 составит более 8,5 млрд кВт · ч электроэнергии.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ассортименте Концерна «Росэнергоатом» помимо кобальта-60 есть ряд изотопов, которые производятся на Ленинградской АЭС и широко применяются в промышленности и медицине. Помимо кобальта-60 на ЛАЭС производят медицинские йод-125, йод-131, молибден-99, которые применяют для производства радиофармпрепаратов для диагностики и терапии кардиологических и онкологических заболеваний. В ближайшее время на ЛАЭС запустят производство радиоактивного изотопа самария-153 и лютеция-177, радиофармпрепараты на основе которого широко применяются в ядерной медицине. Вслед за Ленинградской АЭС технологию наработки изотопов реализуют на Курской и Смоленской атомных станциях.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Промышленные источники ионизирующего излучения на основе кобальта-60 предназначены для стерилизации и дезинсекции пищевых продуктов, медицинских инструментов и материалов, модификации полимерных изделий, обеззараживания, а также очистки промышленных стоков, твердых и жидких отходов различных видов производств.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Официальным поставщиком продукции изотопного комплекса Госкорпорации «Росатом» на международный рынок и ключевым поставщиком радиофармпрепаратов на внутренний рынок выступает АО «В/О «Изотоп». Среди партнеров АО «В/О «Изотоп» —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Как партнер государства в деле увеличения продолжительности и повышения качества жизни населения страны Госкорпорация «Росатом» наращивает выпуск широкой линейки медицинского оборудования, изотопов и радиофармпрепаратов на их основе, создает полностью импортонезависимую систему оказания медицинской помощи гражданам России при диагностике и лечении социально значимых заболеваний. Развитие радиационных технологий сегодня является одной из стратегических целей Росатома и его предприятий.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osenergoatom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585</Words>
  <Characters>4110</Characters>
  <CharactersWithSpaces>4706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