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348F" w:rsidRDefault="0097348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00"/>
        </w:rPr>
      </w:pPr>
    </w:p>
    <w:p w14:paraId="00000002" w14:textId="77777777" w:rsidR="0097348F" w:rsidRDefault="0097348F">
      <w:pPr>
        <w:spacing w:line="259" w:lineRule="auto"/>
        <w:rPr>
          <w:b/>
        </w:rPr>
      </w:pPr>
    </w:p>
    <w:p w14:paraId="00000003" w14:textId="77777777" w:rsidR="0097348F" w:rsidRDefault="00B573B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Росатоме изготовлена и прошла приемку первая партии ядерного топлива для АЭС «</w:t>
      </w:r>
      <w:proofErr w:type="spellStart"/>
      <w:r>
        <w:rPr>
          <w:b/>
          <w:sz w:val="26"/>
          <w:szCs w:val="26"/>
        </w:rPr>
        <w:t>Руппур</w:t>
      </w:r>
      <w:proofErr w:type="spellEnd"/>
      <w:r>
        <w:rPr>
          <w:b/>
          <w:sz w:val="26"/>
          <w:szCs w:val="26"/>
        </w:rPr>
        <w:t>» в Бангладеш</w:t>
      </w:r>
    </w:p>
    <w:p w14:paraId="00000004" w14:textId="77777777" w:rsidR="0097348F" w:rsidRDefault="0097348F">
      <w:pPr>
        <w:spacing w:after="120"/>
        <w:jc w:val="center"/>
        <w:rPr>
          <w:b/>
          <w:sz w:val="26"/>
          <w:szCs w:val="26"/>
        </w:rPr>
      </w:pPr>
    </w:p>
    <w:p w14:paraId="00000005" w14:textId="77777777" w:rsidR="0097348F" w:rsidRDefault="00B573B0">
      <w:pPr>
        <w:spacing w:after="12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Новосибирском заводе химконцентратов (ПАО «НЗХК», предприятие Топливной компании Росатома «ТВЭЛ») состоялась приемочная инспекция ядерного топлива для стартовой загрузки первого энергоблока АЭС «</w:t>
      </w:r>
      <w:proofErr w:type="spellStart"/>
      <w:r>
        <w:rPr>
          <w:sz w:val="26"/>
          <w:szCs w:val="26"/>
        </w:rPr>
        <w:t>Руппур</w:t>
      </w:r>
      <w:proofErr w:type="spellEnd"/>
      <w:r>
        <w:rPr>
          <w:sz w:val="26"/>
          <w:szCs w:val="26"/>
        </w:rPr>
        <w:t xml:space="preserve">» в Республике Бангладеш. </w:t>
      </w:r>
    </w:p>
    <w:p w14:paraId="00000006" w14:textId="77777777" w:rsidR="0097348F" w:rsidRDefault="00B573B0">
      <w:pPr>
        <w:spacing w:after="12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приемке топлива приняли</w:t>
      </w:r>
      <w:r>
        <w:rPr>
          <w:sz w:val="26"/>
          <w:szCs w:val="26"/>
        </w:rPr>
        <w:t xml:space="preserve"> участие представители ПАО «НЗХК», АО «ТВЭЛ», АО «Атомстройэкспорт» и Комиссии по атомной энергии Бангладеш. </w:t>
      </w:r>
    </w:p>
    <w:p w14:paraId="00000007" w14:textId="77777777" w:rsidR="0097348F" w:rsidRDefault="00B573B0">
      <w:pPr>
        <w:spacing w:after="12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Аналогичное ядерное топливо успешно эксплуатируется на энергоблоках с реакторами ВВЭР-1200 в составе Ленинградской АЭС, Нововоронежской АЭС, а так</w:t>
      </w:r>
      <w:r>
        <w:rPr>
          <w:sz w:val="26"/>
          <w:szCs w:val="26"/>
        </w:rPr>
        <w:t xml:space="preserve">же Белорусской АЭС. </w:t>
      </w:r>
    </w:p>
    <w:p w14:paraId="00000008" w14:textId="77777777" w:rsidR="0097348F" w:rsidRDefault="00B573B0">
      <w:pPr>
        <w:spacing w:after="120" w:line="264" w:lineRule="auto"/>
        <w:ind w:firstLine="567"/>
        <w:jc w:val="both"/>
        <w:rPr>
          <w:sz w:val="26"/>
          <w:szCs w:val="26"/>
        </w:rPr>
      </w:pPr>
      <w:bookmarkStart w:id="0" w:name="_heading=h.gjdgxs" w:colFirst="0" w:colLast="0"/>
      <w:bookmarkEnd w:id="0"/>
      <w:r>
        <w:rPr>
          <w:sz w:val="26"/>
          <w:szCs w:val="26"/>
        </w:rPr>
        <w:t>«Топливная компания ТВЭЛ изготовила для АЭС «</w:t>
      </w:r>
      <w:proofErr w:type="spellStart"/>
      <w:r>
        <w:rPr>
          <w:sz w:val="26"/>
          <w:szCs w:val="26"/>
        </w:rPr>
        <w:t>Руппур</w:t>
      </w:r>
      <w:proofErr w:type="spellEnd"/>
      <w:r>
        <w:rPr>
          <w:sz w:val="26"/>
          <w:szCs w:val="26"/>
        </w:rPr>
        <w:t>» современное и эффективное ядерное топливо, имеющее успешный опыт эксплуатации на референтных энергоблоках ВВЭР-1200. Мы учли все пожелания заказчика как на этапе подготовки к произво</w:t>
      </w:r>
      <w:r>
        <w:rPr>
          <w:sz w:val="26"/>
          <w:szCs w:val="26"/>
        </w:rPr>
        <w:t xml:space="preserve">дству, так и на всех этапах изготовлении и поставки топлива на станцию. Уверен, что наше топливо в очередной раз докажет высочайший уровень качества и надежности российских ядерных технологий», - отметил директор по качеству АО «ТВЭЛ» Александр </w:t>
      </w:r>
      <w:proofErr w:type="spellStart"/>
      <w:r>
        <w:rPr>
          <w:sz w:val="26"/>
          <w:szCs w:val="26"/>
        </w:rPr>
        <w:t>Бухвалов</w:t>
      </w:r>
      <w:proofErr w:type="spellEnd"/>
      <w:r>
        <w:rPr>
          <w:sz w:val="26"/>
          <w:szCs w:val="26"/>
        </w:rPr>
        <w:t xml:space="preserve">. </w:t>
      </w:r>
    </w:p>
    <w:p w14:paraId="00000009" w14:textId="77777777" w:rsidR="0097348F" w:rsidRDefault="00B573B0">
      <w:pPr>
        <w:spacing w:after="12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«Реализация проекта по сооружению АЭС «</w:t>
      </w:r>
      <w:proofErr w:type="spellStart"/>
      <w:r>
        <w:rPr>
          <w:sz w:val="26"/>
          <w:szCs w:val="26"/>
        </w:rPr>
        <w:t>Руппур</w:t>
      </w:r>
      <w:proofErr w:type="spellEnd"/>
      <w:r>
        <w:rPr>
          <w:sz w:val="26"/>
          <w:szCs w:val="26"/>
        </w:rPr>
        <w:t>» идет точно по плану. Инжиниринговый дивизион Росатома выполняет свои обязательства в полном объеме, и к моменту завоза ядерного топлива площадка сооружения первого энергоблока будет готова его принять и обеспе</w:t>
      </w:r>
      <w:r>
        <w:rPr>
          <w:sz w:val="26"/>
          <w:szCs w:val="26"/>
        </w:rPr>
        <w:t>чить хранение с соблюдением всех требований безопасности до этапа загрузки в реактор», – сообщил вице-президент АО «Атомстройэкспорт» - директор проекта по сооружению АЭС «</w:t>
      </w:r>
      <w:proofErr w:type="spellStart"/>
      <w:r>
        <w:rPr>
          <w:sz w:val="26"/>
          <w:szCs w:val="26"/>
        </w:rPr>
        <w:t>Руппур</w:t>
      </w:r>
      <w:proofErr w:type="spellEnd"/>
      <w:r>
        <w:rPr>
          <w:sz w:val="26"/>
          <w:szCs w:val="26"/>
        </w:rPr>
        <w:t xml:space="preserve">» Алексей </w:t>
      </w:r>
      <w:proofErr w:type="spellStart"/>
      <w:r>
        <w:rPr>
          <w:sz w:val="26"/>
          <w:szCs w:val="26"/>
        </w:rPr>
        <w:t>Дерий</w:t>
      </w:r>
      <w:proofErr w:type="spellEnd"/>
      <w:r>
        <w:rPr>
          <w:sz w:val="26"/>
          <w:szCs w:val="26"/>
        </w:rPr>
        <w:t>.</w:t>
      </w:r>
    </w:p>
    <w:p w14:paraId="0000000A" w14:textId="77777777" w:rsidR="0097348F" w:rsidRDefault="00B573B0">
      <w:pPr>
        <w:spacing w:after="12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АЭС «</w:t>
      </w:r>
      <w:proofErr w:type="spellStart"/>
      <w:r>
        <w:rPr>
          <w:sz w:val="26"/>
          <w:szCs w:val="26"/>
        </w:rPr>
        <w:t>Руппур</w:t>
      </w:r>
      <w:proofErr w:type="spellEnd"/>
      <w:r>
        <w:rPr>
          <w:sz w:val="26"/>
          <w:szCs w:val="26"/>
        </w:rPr>
        <w:t>» с двумя реакторами ВВЭР-1200 суммарной мощностью</w:t>
      </w:r>
      <w:r>
        <w:rPr>
          <w:sz w:val="26"/>
          <w:szCs w:val="26"/>
        </w:rPr>
        <w:t xml:space="preserve"> 2400 МВт сооружается по российскому проекту в 160 км от столицы Бангладеш, города Дакки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</w:t>
      </w:r>
      <w:r>
        <w:rPr>
          <w:sz w:val="26"/>
          <w:szCs w:val="26"/>
        </w:rPr>
        <w:t>х энергоблоках Нововоронежской АЭС. Это эволюционный проект поколения «3+», который полностью удовлетворяет международным требованиям безопасности.</w:t>
      </w:r>
    </w:p>
    <w:p w14:paraId="0000000B" w14:textId="77777777" w:rsidR="0097348F" w:rsidRDefault="0097348F">
      <w:pPr>
        <w:spacing w:after="120" w:line="264" w:lineRule="auto"/>
        <w:ind w:firstLine="567"/>
        <w:jc w:val="both"/>
        <w:rPr>
          <w:sz w:val="26"/>
          <w:szCs w:val="26"/>
        </w:rPr>
      </w:pPr>
    </w:p>
    <w:p w14:paraId="0000000C" w14:textId="77777777" w:rsidR="0097348F" w:rsidRDefault="00B57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b/>
          <w:i/>
          <w:color w:val="000000"/>
        </w:rPr>
      </w:pPr>
      <w:r>
        <w:rPr>
          <w:b/>
          <w:i/>
        </w:rPr>
        <w:t>С</w:t>
      </w:r>
      <w:r>
        <w:rPr>
          <w:b/>
          <w:i/>
          <w:color w:val="000000"/>
        </w:rPr>
        <w:t>правк</w:t>
      </w:r>
      <w:r>
        <w:rPr>
          <w:b/>
          <w:i/>
        </w:rPr>
        <w:t>а</w:t>
      </w:r>
      <w:r>
        <w:rPr>
          <w:b/>
          <w:i/>
          <w:color w:val="000000"/>
        </w:rPr>
        <w:t>:</w:t>
      </w:r>
    </w:p>
    <w:p w14:paraId="0000000D" w14:textId="77777777" w:rsidR="0097348F" w:rsidRDefault="00B573B0">
      <w:pPr>
        <w:spacing w:after="120" w:line="264" w:lineRule="auto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Россия последовательно развивает международные торгово-экономические взаимоотношения, делая упор н</w:t>
      </w:r>
      <w:r>
        <w:rPr>
          <w:i/>
          <w:sz w:val="26"/>
          <w:szCs w:val="26"/>
        </w:rPr>
        <w:t>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</w:t>
      </w:r>
      <w:r>
        <w:rPr>
          <w:i/>
          <w:sz w:val="26"/>
          <w:szCs w:val="26"/>
        </w:rPr>
        <w:t>ре энергетики. Росатом и его предприятия принимают активное участие в этой работе.</w:t>
      </w:r>
    </w:p>
    <w:p w14:paraId="0000000E" w14:textId="77777777" w:rsidR="0097348F" w:rsidRDefault="00B57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jc w:val="both"/>
        <w:rPr>
          <w:i/>
          <w:color w:val="000000"/>
        </w:rPr>
      </w:pPr>
      <w:r>
        <w:rPr>
          <w:b/>
          <w:i/>
          <w:color w:val="000000"/>
        </w:rPr>
        <w:lastRenderedPageBreak/>
        <w:t>Топливная компания Росатома «ТВЭЛ»</w:t>
      </w:r>
      <w:r>
        <w:rPr>
          <w:i/>
          <w:color w:val="000000"/>
        </w:rPr>
        <w:t xml:space="preserve">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</w:t>
      </w:r>
      <w:r>
        <w:rPr>
          <w:i/>
          <w:color w:val="000000"/>
        </w:rPr>
        <w:t>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</w:t>
      </w:r>
      <w:r>
        <w:rPr>
          <w:i/>
          <w:color w:val="000000"/>
        </w:rPr>
        <w:t xml:space="preserve">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</w:t>
      </w:r>
      <w:r>
        <w:rPr>
          <w:i/>
          <w:color w:val="000000"/>
        </w:rPr>
        <w:t>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Росатома «ТВЭЛ» созданы отраслевые интеграторы по аддитивным технологиям и системам нако</w:t>
      </w:r>
      <w:r>
        <w:rPr>
          <w:i/>
          <w:color w:val="000000"/>
        </w:rPr>
        <w:t xml:space="preserve">пления электроэнергии. </w:t>
      </w:r>
    </w:p>
    <w:p w14:paraId="0000000F" w14:textId="77777777" w:rsidR="0097348F" w:rsidRDefault="00B57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i/>
          <w:color w:val="00A3C2"/>
          <w:u w:val="single"/>
        </w:rPr>
      </w:pPr>
      <w:r>
        <w:rPr>
          <w:b/>
          <w:i/>
          <w:color w:val="000000"/>
        </w:rPr>
        <w:t>Инжиниринговый дивизион Госкорпорации «Росатом»</w:t>
      </w:r>
      <w:r>
        <w:rPr>
          <w:i/>
          <w:color w:val="000000"/>
        </w:rPr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</w:t>
      </w:r>
      <w:r>
        <w:rPr>
          <w:i/>
          <w:color w:val="000000"/>
        </w:rPr>
        <w:t>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  <w:r>
        <w:rPr>
          <w:i/>
          <w:color w:val="000000"/>
        </w:rPr>
        <w:br/>
        <w:t>Инжиниринговый дивизион занимает первое место в мире по портфелю заказов и количеству од</w:t>
      </w:r>
      <w:r>
        <w:rPr>
          <w:i/>
          <w:color w:val="000000"/>
        </w:rPr>
        <w:t>новременно сооружаемых АЭС в разных странах мира.</w:t>
      </w:r>
      <w:r>
        <w:rPr>
          <w:i/>
          <w:color w:val="000000"/>
        </w:rPr>
        <w:br/>
        <w:t>Порядка 80% выручки дивизиона составляют зарубежные проекты.</w:t>
      </w:r>
      <w:r>
        <w:rPr>
          <w:i/>
          <w:color w:val="000000"/>
        </w:rPr>
        <w:br/>
        <w:t>Инжиниринговый дивизион реализует проекты по сооружению АЭС большой мощности в России и других странах, оказывает полный спектр услуг EPC, EP, EP</w:t>
      </w:r>
      <w:r>
        <w:rPr>
          <w:i/>
          <w:color w:val="000000"/>
        </w:rPr>
        <w:t>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  <w:r>
        <w:rPr>
          <w:i/>
          <w:color w:val="000000"/>
        </w:rPr>
        <w:br/>
        <w:t>Мы строим надежные и безоп</w:t>
      </w:r>
      <w:r>
        <w:rPr>
          <w:i/>
          <w:color w:val="000000"/>
        </w:rPr>
        <w:t>асные АЭС с реакторами типа ВВЭР поколения III+, которые отвечают всем международным требованиям и рекомендациям.</w:t>
      </w:r>
      <w:r>
        <w:rPr>
          <w:i/>
          <w:color w:val="000000"/>
        </w:rPr>
        <w:br/>
      </w:r>
      <w:hyperlink r:id="rId5">
        <w:r>
          <w:rPr>
            <w:i/>
            <w:color w:val="00A3C2"/>
            <w:u w:val="single"/>
          </w:rPr>
          <w:t>www.ase-ec.ru</w:t>
        </w:r>
      </w:hyperlink>
    </w:p>
    <w:p w14:paraId="00000010" w14:textId="77777777" w:rsidR="0097348F" w:rsidRDefault="009734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i/>
          <w:color w:val="000000"/>
        </w:rPr>
      </w:pPr>
    </w:p>
    <w:sectPr w:rsidR="0097348F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8F"/>
    <w:rsid w:val="0097348F"/>
    <w:rsid w:val="00B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1FA1E-CDD7-4B92-9C03-8AD7937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C8"/>
    <w:rPr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8E66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4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ld">
    <w:name w:val="bold"/>
    <w:basedOn w:val="a"/>
    <w:rsid w:val="0011274D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  <w:lang w:eastAsia="ru-RU"/>
    </w:rPr>
  </w:style>
  <w:style w:type="paragraph" w:customStyle="1" w:styleId="1-11">
    <w:name w:val="Средняя заливка 1 - Акцент 11"/>
    <w:uiPriority w:val="1"/>
    <w:qFormat/>
    <w:rsid w:val="0011274D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11274D"/>
    <w:rPr>
      <w:rFonts w:ascii="Tahoma" w:hAnsi="Tahoma" w:cs="Tahoma" w:hint="default"/>
      <w:color w:val="00A3C2"/>
      <w:u w:val="single"/>
    </w:rPr>
  </w:style>
  <w:style w:type="paragraph" w:styleId="a5">
    <w:name w:val="header"/>
    <w:basedOn w:val="a"/>
    <w:link w:val="a6"/>
    <w:rsid w:val="009709A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rsid w:val="009709A0"/>
    <w:pPr>
      <w:tabs>
        <w:tab w:val="center" w:pos="4677"/>
        <w:tab w:val="right" w:pos="9355"/>
      </w:tabs>
    </w:pPr>
    <w:rPr>
      <w:lang w:eastAsia="ru-RU"/>
    </w:rPr>
  </w:style>
  <w:style w:type="table" w:styleId="a8">
    <w:name w:val="Table Grid"/>
    <w:basedOn w:val="a1"/>
    <w:rsid w:val="0039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23A63"/>
    <w:pPr>
      <w:ind w:firstLine="503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023A63"/>
    <w:rPr>
      <w:sz w:val="24"/>
    </w:rPr>
  </w:style>
  <w:style w:type="paragraph" w:styleId="a9">
    <w:name w:val="Body Text"/>
    <w:basedOn w:val="a"/>
    <w:link w:val="aa"/>
    <w:rsid w:val="00B23C81"/>
    <w:pPr>
      <w:spacing w:after="120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B23C81"/>
    <w:rPr>
      <w:sz w:val="24"/>
    </w:rPr>
  </w:style>
  <w:style w:type="paragraph" w:styleId="ab">
    <w:name w:val="Balloon Text"/>
    <w:basedOn w:val="a"/>
    <w:semiHidden/>
    <w:rsid w:val="000C6258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5C7A7E"/>
    <w:rPr>
      <w:b/>
      <w:bCs/>
    </w:rPr>
  </w:style>
  <w:style w:type="character" w:customStyle="1" w:styleId="a6">
    <w:name w:val="Верхний колонтитул Знак"/>
    <w:link w:val="a5"/>
    <w:rsid w:val="008A3A41"/>
    <w:rPr>
      <w:sz w:val="24"/>
      <w:szCs w:val="24"/>
    </w:rPr>
  </w:style>
  <w:style w:type="paragraph" w:customStyle="1" w:styleId="ad">
    <w:name w:val="Текст док"/>
    <w:basedOn w:val="a"/>
    <w:autoRedefine/>
    <w:rsid w:val="0096212E"/>
    <w:rPr>
      <w:i/>
      <w:sz w:val="28"/>
      <w:szCs w:val="28"/>
      <w:lang w:eastAsia="ru-RU"/>
    </w:rPr>
  </w:style>
  <w:style w:type="paragraph" w:customStyle="1" w:styleId="11">
    <w:name w:val="Обычный (Интернет)1"/>
    <w:basedOn w:val="a"/>
    <w:uiPriority w:val="99"/>
    <w:unhideWhenUsed/>
    <w:rsid w:val="000D248D"/>
    <w:pPr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F3D8B"/>
    <w:pPr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link w:val="4"/>
    <w:rsid w:val="00145543"/>
    <w:rPr>
      <w:rFonts w:eastAsia="Calibri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7315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6A07AC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semiHidden/>
    <w:rsid w:val="002C53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rsid w:val="00176BB1"/>
    <w:pPr>
      <w:spacing w:before="100" w:beforeAutospacing="1" w:after="100" w:afterAutospacing="1"/>
    </w:pPr>
    <w:rPr>
      <w:rFonts w:eastAsia="Calibri"/>
      <w:lang w:eastAsia="ru-RU"/>
    </w:rPr>
  </w:style>
  <w:style w:type="character" w:styleId="ae">
    <w:name w:val="annotation reference"/>
    <w:uiPriority w:val="99"/>
    <w:semiHidden/>
    <w:unhideWhenUsed/>
    <w:rsid w:val="00CA2D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2D39"/>
    <w:rPr>
      <w:rFonts w:ascii="Arial" w:eastAsia="Arial" w:hAnsi="Arial" w:cs="Arial"/>
      <w:lang w:eastAsia="ru-RU"/>
    </w:rPr>
  </w:style>
  <w:style w:type="character" w:customStyle="1" w:styleId="af0">
    <w:name w:val="Текст примечания Знак"/>
    <w:link w:val="af"/>
    <w:uiPriority w:val="99"/>
    <w:semiHidden/>
    <w:rsid w:val="00CA2D39"/>
    <w:rPr>
      <w:rFonts w:ascii="Arial" w:eastAsia="Arial" w:hAnsi="Arial" w:cs="Arial"/>
      <w:sz w:val="24"/>
      <w:szCs w:val="24"/>
    </w:rPr>
  </w:style>
  <w:style w:type="character" w:customStyle="1" w:styleId="apple-converted-space">
    <w:name w:val="apple-converted-space"/>
    <w:rsid w:val="00DA07C9"/>
  </w:style>
  <w:style w:type="character" w:customStyle="1" w:styleId="12">
    <w:name w:val="Неразрешенное упоминание1"/>
    <w:uiPriority w:val="99"/>
    <w:semiHidden/>
    <w:unhideWhenUsed/>
    <w:rsid w:val="00B83E9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72779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Текст Знак"/>
    <w:link w:val="af1"/>
    <w:uiPriority w:val="99"/>
    <w:rsid w:val="0072779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FollowedHyperlink"/>
    <w:uiPriority w:val="99"/>
    <w:semiHidden/>
    <w:unhideWhenUsed/>
    <w:rsid w:val="00940B3B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8E66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List Paragraph"/>
    <w:basedOn w:val="a"/>
    <w:uiPriority w:val="34"/>
    <w:qFormat/>
    <w:rsid w:val="00E90533"/>
    <w:pPr>
      <w:ind w:left="720"/>
    </w:pPr>
    <w:rPr>
      <w:rFonts w:eastAsia="Calibri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620B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6">
    <w:name w:val="Тема примечания Знак"/>
    <w:link w:val="af5"/>
    <w:uiPriority w:val="99"/>
    <w:semiHidden/>
    <w:rsid w:val="00620B19"/>
    <w:rPr>
      <w:rFonts w:ascii="Arial" w:eastAsia="Arial" w:hAnsi="Arial" w:cs="Arial"/>
      <w:b/>
      <w:bCs/>
      <w:sz w:val="24"/>
      <w:szCs w:val="24"/>
    </w:rPr>
  </w:style>
  <w:style w:type="paragraph" w:customStyle="1" w:styleId="Default">
    <w:name w:val="Default"/>
    <w:rsid w:val="00D515E0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val="de-DE" w:eastAsia="en-US"/>
    </w:rPr>
  </w:style>
  <w:style w:type="paragraph" w:styleId="af7">
    <w:name w:val="Revision"/>
    <w:hidden/>
    <w:uiPriority w:val="99"/>
    <w:semiHidden/>
    <w:rsid w:val="005405B6"/>
  </w:style>
  <w:style w:type="character" w:customStyle="1" w:styleId="21">
    <w:name w:val="Неразрешенное упоминание2"/>
    <w:basedOn w:val="a0"/>
    <w:uiPriority w:val="99"/>
    <w:semiHidden/>
    <w:unhideWhenUsed/>
    <w:rsid w:val="00C25BE9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CF56C6"/>
    <w:pPr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f9">
    <w:name w:val="Текст документа Знак"/>
    <w:basedOn w:val="a0"/>
    <w:link w:val="afa"/>
    <w:qFormat/>
    <w:rsid w:val="00CF56C6"/>
    <w:rPr>
      <w:sz w:val="28"/>
    </w:rPr>
  </w:style>
  <w:style w:type="paragraph" w:customStyle="1" w:styleId="afa">
    <w:name w:val="Текст документа"/>
    <w:basedOn w:val="a"/>
    <w:link w:val="af9"/>
    <w:qFormat/>
    <w:rsid w:val="00CF56C6"/>
    <w:pPr>
      <w:suppressAutoHyphens/>
      <w:ind w:firstLine="709"/>
      <w:jc w:val="both"/>
    </w:pPr>
    <w:rPr>
      <w:sz w:val="28"/>
      <w:szCs w:val="20"/>
      <w:lang w:eastAsia="ru-RU"/>
    </w:rPr>
  </w:style>
  <w:style w:type="paragraph" w:customStyle="1" w:styleId="null">
    <w:name w:val="null"/>
    <w:basedOn w:val="a"/>
    <w:rsid w:val="00A430C0"/>
    <w:pPr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null1">
    <w:name w:val="null1"/>
    <w:basedOn w:val="a0"/>
    <w:rsid w:val="00A430C0"/>
  </w:style>
  <w:style w:type="character" w:styleId="afb">
    <w:name w:val="Emphasis"/>
    <w:basedOn w:val="a0"/>
    <w:uiPriority w:val="20"/>
    <w:qFormat/>
    <w:rsid w:val="00D769C3"/>
    <w:rPr>
      <w:i/>
      <w:iCs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8dnQXqD4r1mbUFNS8cxnaKA/A==">CgMxLjAyCGguZ2pkZ3hzOAByITE0STloYlBNY1lQM251ekVqT29LQnNJVGotVzJUUTRETw==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KessLudmila</dc:creator>
  <cp:lastModifiedBy>Павел Деревянко</cp:lastModifiedBy>
  <cp:revision>2</cp:revision>
  <dcterms:created xsi:type="dcterms:W3CDTF">2023-08-10T10:07:00Z</dcterms:created>
  <dcterms:modified xsi:type="dcterms:W3CDTF">2023-08-10T10:07:00Z</dcterms:modified>
</cp:coreProperties>
</file>