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0C9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BA4F582" w:rsidR="00A514EF" w:rsidRPr="00A91A68" w:rsidRDefault="00FA63D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0DF4449" w14:textId="12819B3D" w:rsidR="001C31E8" w:rsidRPr="001C31E8" w:rsidRDefault="001C31E8" w:rsidP="001C31E8">
      <w:pPr>
        <w:jc w:val="center"/>
        <w:rPr>
          <w:b/>
          <w:bCs/>
          <w:sz w:val="28"/>
          <w:szCs w:val="28"/>
        </w:rPr>
      </w:pPr>
      <w:r w:rsidRPr="001C31E8">
        <w:rPr>
          <w:b/>
          <w:bCs/>
          <w:sz w:val="28"/>
          <w:szCs w:val="28"/>
        </w:rPr>
        <w:t>Школьники Байконура впервые поучаствовали в «Атомном уроке»</w:t>
      </w:r>
    </w:p>
    <w:p w14:paraId="204B901E" w14:textId="77777777" w:rsidR="001C31E8" w:rsidRPr="001C31E8" w:rsidRDefault="001C31E8" w:rsidP="001C31E8">
      <w:pPr>
        <w:jc w:val="center"/>
        <w:rPr>
          <w:i/>
          <w:iCs/>
        </w:rPr>
      </w:pPr>
      <w:r w:rsidRPr="001C31E8">
        <w:rPr>
          <w:i/>
          <w:iCs/>
        </w:rPr>
        <w:t>Свыше 150 старшеклассников Байконура стали участниками увлекательного интерактивного занятия от «Росатома»</w:t>
      </w:r>
    </w:p>
    <w:p w14:paraId="0DE4A272" w14:textId="77777777" w:rsidR="001C31E8" w:rsidRPr="001C31E8" w:rsidRDefault="001C31E8" w:rsidP="001C31E8"/>
    <w:p w14:paraId="115506A2" w14:textId="77777777" w:rsidR="001C31E8" w:rsidRDefault="001C31E8" w:rsidP="001C31E8">
      <w:r w:rsidRPr="001C31E8">
        <w:rPr>
          <w:b/>
          <w:bCs/>
        </w:rPr>
        <w:t>Мероприятие в регионе, ставшем колыбелью мировой космонавтики, состоялось в Международной космической школе имени В.Н. Челомея (Байконур, Казахстан).</w:t>
      </w:r>
      <w:r w:rsidRPr="001C31E8">
        <w:t xml:space="preserve"> </w:t>
      </w:r>
    </w:p>
    <w:p w14:paraId="52CACE0B" w14:textId="77777777" w:rsidR="001C31E8" w:rsidRDefault="001C31E8" w:rsidP="001C31E8"/>
    <w:p w14:paraId="1738B733" w14:textId="073A5AC6" w:rsidR="001C31E8" w:rsidRPr="001C31E8" w:rsidRDefault="001C31E8" w:rsidP="001C31E8">
      <w:r w:rsidRPr="001C31E8">
        <w:t xml:space="preserve">«Атомный урок» в этом году приурочен к 80-летию атомной промышленности. Отдельный тематический трек в течение года будет посвящен разработкам отечественных учёных в сфере освоения дальнего космоса и важности сотрудничества атомной и ракетно-космической отрасли в развитии этого направления. Цикл совместных просветительских мероприятий </w:t>
      </w:r>
      <w:r>
        <w:t>г</w:t>
      </w:r>
      <w:r w:rsidRPr="001C31E8">
        <w:t xml:space="preserve">оскорпораций «Росатом» и «Роскосмос» открыл амбассадор Всероссийского просветительского проекта «Атомный урок», полуфиналист телешоу «Классная тема», учитель химии из Оренбурга </w:t>
      </w:r>
      <w:r w:rsidRPr="001C31E8">
        <w:rPr>
          <w:b/>
          <w:bCs/>
        </w:rPr>
        <w:t>Дмитрий Кузякин</w:t>
      </w:r>
      <w:r w:rsidRPr="001C31E8">
        <w:t xml:space="preserve">. Параллельно с Байконуром «Атомный урок» прошел в городе Акколе, где занятие провел руководитель Информационного центра по атомной энергии </w:t>
      </w:r>
      <w:proofErr w:type="spellStart"/>
      <w:r w:rsidRPr="001C31E8">
        <w:rPr>
          <w:b/>
          <w:bCs/>
        </w:rPr>
        <w:t>Сеит</w:t>
      </w:r>
      <w:proofErr w:type="spellEnd"/>
      <w:r w:rsidRPr="001C31E8">
        <w:rPr>
          <w:b/>
          <w:bCs/>
        </w:rPr>
        <w:t xml:space="preserve"> Алиев</w:t>
      </w:r>
      <w:r w:rsidRPr="001C31E8">
        <w:t>. Цикл уроков будет продолжен в Казахстане, охватывая и другие города, чтобы школьники и студенты могли узнать о перспективах атомной отрасли и принять участие в интерактивных занятиях.</w:t>
      </w:r>
    </w:p>
    <w:p w14:paraId="75D8D373" w14:textId="77777777" w:rsidR="001C31E8" w:rsidRPr="001C31E8" w:rsidRDefault="001C31E8" w:rsidP="001C31E8"/>
    <w:p w14:paraId="1A34DE43" w14:textId="74ECE947" w:rsidR="001C31E8" w:rsidRPr="001C31E8" w:rsidRDefault="001C31E8" w:rsidP="001C31E8">
      <w:r w:rsidRPr="001C31E8">
        <w:t xml:space="preserve">«Занятие в своём роде уникально: ребята узнали много нового о современных разработках в сфере освоения дальнего космоса, а также об огромном значении атомной и космической отраслей для укрепления научно-технологического суверенитета страны. Очень знаковым является и то, что старт «атомно-космических» уроков состоялся именно на Байконуре. Важно, что цикл «Атомных уроков» подхватили и другие школы </w:t>
      </w:r>
      <w:proofErr w:type="spellStart"/>
      <w:r w:rsidRPr="001C31E8">
        <w:t>Казахастана</w:t>
      </w:r>
      <w:proofErr w:type="spellEnd"/>
      <w:r w:rsidRPr="001C31E8">
        <w:t xml:space="preserve">, что говорит об огромном интересе и востребованности подобного рода мероприятий среди школьников», – подчеркнул </w:t>
      </w:r>
      <w:r w:rsidRPr="001C31E8">
        <w:rPr>
          <w:b/>
          <w:bCs/>
        </w:rPr>
        <w:t>Дмитрий Кузякин</w:t>
      </w:r>
      <w:r w:rsidRPr="001C31E8">
        <w:t xml:space="preserve">.  </w:t>
      </w:r>
    </w:p>
    <w:p w14:paraId="52364CD1" w14:textId="28CFD99B" w:rsidR="0026405A" w:rsidRPr="001C31E8" w:rsidRDefault="0026405A" w:rsidP="001C31E8"/>
    <w:sectPr w:rsidR="0026405A" w:rsidRPr="001C31E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7E85" w14:textId="77777777" w:rsidR="00991F26" w:rsidRDefault="00991F26">
      <w:r>
        <w:separator/>
      </w:r>
    </w:p>
  </w:endnote>
  <w:endnote w:type="continuationSeparator" w:id="0">
    <w:p w14:paraId="613053A3" w14:textId="77777777" w:rsidR="00991F26" w:rsidRDefault="009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548A" w14:textId="77777777" w:rsidR="00991F26" w:rsidRDefault="00991F26">
      <w:r>
        <w:separator/>
      </w:r>
    </w:p>
  </w:footnote>
  <w:footnote w:type="continuationSeparator" w:id="0">
    <w:p w14:paraId="77D70929" w14:textId="77777777" w:rsidR="00991F26" w:rsidRDefault="0099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2025-03-03T14:57:00Z</dcterms:created>
  <dcterms:modified xsi:type="dcterms:W3CDTF">2025-03-03T14:57:00Z</dcterms:modified>
</cp:coreProperties>
</file>