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78AB138" w14:textId="77777777" w:rsidR="00617B7A" w:rsidRPr="00617B7A" w:rsidRDefault="00617B7A" w:rsidP="00617B7A">
      <w:pPr>
        <w:jc w:val="center"/>
        <w:rPr>
          <w:b/>
          <w:bCs/>
          <w:sz w:val="28"/>
          <w:szCs w:val="28"/>
        </w:rPr>
      </w:pPr>
      <w:r w:rsidRPr="00617B7A">
        <w:rPr>
          <w:b/>
          <w:bCs/>
          <w:sz w:val="28"/>
          <w:szCs w:val="28"/>
        </w:rPr>
        <w:t>«Росатом» и Омская область будут сотрудничать в области квантовых технологий</w:t>
      </w:r>
    </w:p>
    <w:p w14:paraId="5EBD6FC2" w14:textId="77777777" w:rsidR="00617B7A" w:rsidRPr="00617B7A" w:rsidRDefault="00617B7A" w:rsidP="00617B7A">
      <w:pPr>
        <w:jc w:val="center"/>
        <w:rPr>
          <w:i/>
          <w:iCs/>
        </w:rPr>
      </w:pPr>
      <w:r w:rsidRPr="00617B7A">
        <w:rPr>
          <w:i/>
          <w:iCs/>
        </w:rPr>
        <w:t>Соглашение подписано на форуме «ИННОПРОМ-2025»</w:t>
      </w:r>
    </w:p>
    <w:p w14:paraId="24754B15" w14:textId="77777777" w:rsidR="00617B7A" w:rsidRPr="00617B7A" w:rsidRDefault="00617B7A" w:rsidP="00617B7A"/>
    <w:p w14:paraId="42CE23CB" w14:textId="69B1FC18" w:rsidR="00617B7A" w:rsidRPr="00617B7A" w:rsidRDefault="00617B7A" w:rsidP="00617B7A">
      <w:pPr>
        <w:rPr>
          <w:b/>
          <w:bCs/>
        </w:rPr>
      </w:pPr>
      <w:r w:rsidRPr="00617B7A">
        <w:rPr>
          <w:b/>
          <w:bCs/>
        </w:rPr>
        <w:t xml:space="preserve">7 июля 2025 года в рамках Международной промышленной выставки «ИННОПРОМ-2025» в Екатеринбурге подписано соглашение о сотрудничестве между компанией «Росатом Квантовые технологии» и Министерством науки, высшего образования и научно-технологического развития Омской области. </w:t>
      </w:r>
    </w:p>
    <w:p w14:paraId="7940014D" w14:textId="77777777" w:rsidR="00617B7A" w:rsidRPr="00617B7A" w:rsidRDefault="00617B7A" w:rsidP="00617B7A"/>
    <w:p w14:paraId="277EF005" w14:textId="77777777" w:rsidR="00617B7A" w:rsidRPr="00617B7A" w:rsidRDefault="00617B7A" w:rsidP="00617B7A">
      <w:r w:rsidRPr="00617B7A">
        <w:t xml:space="preserve">Документ подписали генеральный директор «Росатом Квантовые технологии» Наталья Кулагина и министр науки, высшего образования и научно-технологического развития Омской области Александр Кольцов. </w:t>
      </w:r>
    </w:p>
    <w:p w14:paraId="4BCAABD5" w14:textId="77777777" w:rsidR="00617B7A" w:rsidRPr="00617B7A" w:rsidRDefault="00617B7A" w:rsidP="00617B7A"/>
    <w:p w14:paraId="392EF72D" w14:textId="4E13C919" w:rsidR="00617B7A" w:rsidRPr="00617B7A" w:rsidRDefault="00617B7A" w:rsidP="00617B7A">
      <w:r w:rsidRPr="00617B7A">
        <w:t>Целью соглашения является развитие кадрового, научно-исследовательского и технологического потенциала сферы квантовых технологий в Омско</w:t>
      </w:r>
      <w:r>
        <w:t>й</w:t>
      </w:r>
      <w:r w:rsidRPr="00617B7A">
        <w:t xml:space="preserve"> области. В планах сторон – проведение научных исследований, проекты в области квантового образования на школьном и вузовском уровнях, а также проведение опытно-конструкторских работ. Предполагается совместная работа по развитию квантовых и смежных с ними технологий, а также проектирование их практического внедрения на предприятиях региона. В частности, стороны намерены совместно создавать продукты и сервисы, основанные на квантовых вычислениях, вовлекая в этот процесс ученых, разработчиков и промышленников. Важным аспектом сотрудничества станет популяризация квантовых технологий и формирование «квантовой технологической культуры» в регионе. </w:t>
      </w:r>
    </w:p>
    <w:p w14:paraId="59CD494B" w14:textId="77777777" w:rsidR="00617B7A" w:rsidRPr="00617B7A" w:rsidRDefault="00617B7A" w:rsidP="00617B7A"/>
    <w:p w14:paraId="3381BB2E" w14:textId="77777777" w:rsidR="00617B7A" w:rsidRPr="00617B7A" w:rsidRDefault="00617B7A" w:rsidP="00617B7A">
      <w:r w:rsidRPr="00617B7A">
        <w:t xml:space="preserve">Генеральный директор «Росатом Квантовые технологии» </w:t>
      </w:r>
      <w:r w:rsidRPr="00617B7A">
        <w:rPr>
          <w:b/>
          <w:bCs/>
        </w:rPr>
        <w:t>Наталья Кулагина</w:t>
      </w:r>
      <w:r w:rsidRPr="00617B7A">
        <w:t xml:space="preserve"> прокомментировала: «Подписанное соглашение является важным шагом в нашей системной работе по включению потенциала российских регионов в развитие квантовых технологий. Совместно с коллегами в Омской области мы планируем проводить просветительские мероприятия по квантовой тематике – “квантовый” “Урок цифры”, “Квантовую неделю”, семинары по переподготовке учителей физики. Будем работать с университетами в части исследований и кадровой подготовки. С учетом промышленного потенциала региона рассчитываем совместно приступить к задачам индустриального внедрения квантовых вычислений. Уверена, сотрудничество с Омской областью даст хороший импульс дальнейшему развитию “квантового проекта”».</w:t>
      </w:r>
    </w:p>
    <w:p w14:paraId="12F6B3FF" w14:textId="77777777" w:rsidR="00617B7A" w:rsidRPr="00617B7A" w:rsidRDefault="00617B7A" w:rsidP="00617B7A"/>
    <w:p w14:paraId="1D6400C6" w14:textId="77777777" w:rsidR="00617B7A" w:rsidRPr="00617B7A" w:rsidRDefault="00617B7A" w:rsidP="00617B7A">
      <w:r w:rsidRPr="00617B7A">
        <w:t xml:space="preserve">Министр науки, высшего образования и научно-технологического развития Омской области </w:t>
      </w:r>
      <w:r w:rsidRPr="00617B7A">
        <w:rPr>
          <w:b/>
          <w:bCs/>
        </w:rPr>
        <w:t>Александр Кольцов</w:t>
      </w:r>
      <w:r w:rsidRPr="00617B7A">
        <w:t xml:space="preserve"> отметил: «Развитие Омского региона учитывает стратегические научно-технологические направления, которые в будущем станут определять индустриальный ландшафт в нашей стране и за рубежом - квантовые технологии являются одним из фокусов мирового развития. В нашем регионе есть сильные университетские традиции, опыт создания научных школ и направлений кадровой подготовки. Наши высокотехнологичные предприятия </w:t>
      </w:r>
      <w:r w:rsidRPr="00617B7A">
        <w:lastRenderedPageBreak/>
        <w:t>готовы «пробовать» новации. Вкупе это создает хорошую базу для нашего сотрудничества с “Росатомом” в области квантовых технологий.</w:t>
      </w:r>
    </w:p>
    <w:p w14:paraId="207E7C2E" w14:textId="77777777" w:rsidR="00617B7A" w:rsidRPr="00617B7A" w:rsidRDefault="00617B7A" w:rsidP="00617B7A"/>
    <w:p w14:paraId="2F6EB8CB" w14:textId="77777777" w:rsidR="00617B7A" w:rsidRPr="00617B7A" w:rsidRDefault="00617B7A" w:rsidP="00617B7A">
      <w:r w:rsidRPr="00617B7A">
        <w:t>Площадками реализации «квантовых» проектов, предусмотренных соглашением, станут научные институты, университеты и производственные организации Омской области.</w:t>
      </w:r>
    </w:p>
    <w:p w14:paraId="45B4138B" w14:textId="77777777" w:rsidR="00617B7A" w:rsidRPr="00617B7A" w:rsidRDefault="00617B7A" w:rsidP="00617B7A"/>
    <w:p w14:paraId="285EA67F" w14:textId="67B5B0D6" w:rsidR="00617B7A" w:rsidRPr="00617B7A" w:rsidRDefault="00617B7A" w:rsidP="00617B7A">
      <w:pPr>
        <w:rPr>
          <w:b/>
          <w:bCs/>
        </w:rPr>
      </w:pPr>
      <w:r w:rsidRPr="00617B7A">
        <w:rPr>
          <w:b/>
          <w:bCs/>
        </w:rPr>
        <w:t>С</w:t>
      </w:r>
      <w:r w:rsidRPr="00617B7A">
        <w:rPr>
          <w:b/>
          <w:bCs/>
        </w:rPr>
        <w:t>правк</w:t>
      </w:r>
      <w:r w:rsidRPr="00617B7A">
        <w:rPr>
          <w:b/>
          <w:bCs/>
        </w:rPr>
        <w:t>а</w:t>
      </w:r>
      <w:r w:rsidRPr="00617B7A">
        <w:rPr>
          <w:b/>
          <w:bCs/>
        </w:rPr>
        <w:t>:</w:t>
      </w:r>
    </w:p>
    <w:p w14:paraId="5226184C" w14:textId="77777777" w:rsidR="00617B7A" w:rsidRPr="00617B7A" w:rsidRDefault="00617B7A" w:rsidP="00617B7A"/>
    <w:p w14:paraId="1A7F045D" w14:textId="49B0EBA3" w:rsidR="00617B7A" w:rsidRPr="00617B7A" w:rsidRDefault="00617B7A" w:rsidP="00617B7A">
      <w:r w:rsidRPr="00617B7A">
        <w:t xml:space="preserve">Госкорпорация «Росатом» 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</w:t>
      </w:r>
      <w:hyperlink r:id="rId10" w:history="1">
        <w:r w:rsidRPr="00617B7A">
          <w:rPr>
            <w:rStyle w:val="a4"/>
          </w:rPr>
          <w:t>rosatom.ru</w:t>
        </w:r>
      </w:hyperlink>
    </w:p>
    <w:p w14:paraId="15D714B7" w14:textId="77777777" w:rsidR="00617B7A" w:rsidRPr="00617B7A" w:rsidRDefault="00617B7A" w:rsidP="00617B7A"/>
    <w:p w14:paraId="77427B68" w14:textId="6DF169DF" w:rsidR="00617B7A" w:rsidRPr="00617B7A" w:rsidRDefault="00617B7A" w:rsidP="00617B7A">
      <w:r w:rsidRPr="00617B7A">
        <w:t>С 2020 года «Росатом» отвечает за реализацию дорожной карты (ДК) по развитию высокотехнологичной области «Квантовые вычисления». Паритетно с государством госкорпорация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дорожной карты стало создание российского квантового компьютера – проект реализуется научными коллективами Российского квантового центра (РКЦ), Физического института имени Лебедева РАН (ФИАН), Московского государственного университета имени М.В. Ломоносова и других организаций. В 2024 году был создан российский 50-кубитный квантовый компьютер на ионах (учеными ФИАН и РКЦ), а также прототип 50-кубитного квантового вычислителя на одиночных нейтральных атомах рубидия (учеными МГУ и РКЦ). Создание квантовых вычислителей сопровождается формированием в России системы квантового образования, которая охватывает среднее и высшее профессиональное образование, а также усилия по переподготовке учительского состава. Реализация дорожной карты по квантовым вычислениям на 2025-2030 годы будет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4C853732" w14:textId="77777777" w:rsidR="00617B7A" w:rsidRPr="00617B7A" w:rsidRDefault="00617B7A" w:rsidP="00617B7A"/>
    <w:p w14:paraId="2DA36117" w14:textId="77777777" w:rsidR="00617B7A" w:rsidRPr="00617B7A" w:rsidRDefault="00617B7A" w:rsidP="00617B7A">
      <w:r w:rsidRPr="00617B7A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6FD086B8" w14:textId="77777777" w:rsidR="00617B7A" w:rsidRPr="00617B7A" w:rsidRDefault="00617B7A" w:rsidP="00617B7A"/>
    <w:p w14:paraId="2A13F90E" w14:textId="77777777" w:rsidR="00AE1AE8" w:rsidRPr="00617B7A" w:rsidRDefault="00AE1AE8" w:rsidP="00617B7A"/>
    <w:sectPr w:rsidR="00AE1AE8" w:rsidRPr="00617B7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F83E" w14:textId="77777777" w:rsidR="002F1B98" w:rsidRDefault="002F1B98">
      <w:r>
        <w:separator/>
      </w:r>
    </w:p>
  </w:endnote>
  <w:endnote w:type="continuationSeparator" w:id="0">
    <w:p w14:paraId="7A35F719" w14:textId="77777777" w:rsidR="002F1B98" w:rsidRDefault="002F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F7FD" w14:textId="77777777" w:rsidR="002F1B98" w:rsidRDefault="002F1B98">
      <w:r>
        <w:separator/>
      </w:r>
    </w:p>
  </w:footnote>
  <w:footnote w:type="continuationSeparator" w:id="0">
    <w:p w14:paraId="571F1F4C" w14:textId="77777777" w:rsidR="002F1B98" w:rsidRDefault="002F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B98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2025-07-08T08:18:00Z</dcterms:created>
  <dcterms:modified xsi:type="dcterms:W3CDTF">2025-07-08T08:18:00Z</dcterms:modified>
</cp:coreProperties>
</file>