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AE78C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DDE72A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34F2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345832C" w14:textId="203EA1A9" w:rsidR="00996311" w:rsidRPr="00996311" w:rsidRDefault="00996311" w:rsidP="00996311">
      <w:pPr>
        <w:jc w:val="center"/>
        <w:rPr>
          <w:b/>
          <w:bCs/>
          <w:sz w:val="28"/>
          <w:szCs w:val="28"/>
        </w:rPr>
      </w:pPr>
      <w:r w:rsidRPr="00996311">
        <w:rPr>
          <w:b/>
          <w:bCs/>
          <w:sz w:val="28"/>
          <w:szCs w:val="28"/>
        </w:rPr>
        <w:t>В арт-кластере «Таврида» при поддержке «Росатома» была организована летняя школа</w:t>
      </w:r>
    </w:p>
    <w:p w14:paraId="0CC5F57F" w14:textId="057D4B2E" w:rsidR="00996311" w:rsidRPr="00996311" w:rsidRDefault="00996311" w:rsidP="00996311">
      <w:pPr>
        <w:jc w:val="center"/>
        <w:rPr>
          <w:i/>
          <w:iCs/>
        </w:rPr>
      </w:pPr>
      <w:r w:rsidRPr="00996311">
        <w:rPr>
          <w:i/>
          <w:iCs/>
        </w:rPr>
        <w:t>В ней приняли участие около 300 молодых специалистов</w:t>
      </w:r>
    </w:p>
    <w:p w14:paraId="2167B9B1" w14:textId="77777777" w:rsidR="00996311" w:rsidRPr="00996311" w:rsidRDefault="00996311" w:rsidP="00996311"/>
    <w:p w14:paraId="383E6A88" w14:textId="77777777" w:rsidR="00996311" w:rsidRDefault="00996311" w:rsidP="00996311">
      <w:pPr>
        <w:rPr>
          <w:b/>
          <w:bCs/>
        </w:rPr>
      </w:pPr>
      <w:r w:rsidRPr="00996311">
        <w:rPr>
          <w:b/>
          <w:bCs/>
        </w:rPr>
        <w:t xml:space="preserve">В арт-кластере «Таврида» 19 июля завершилась летняя школа, организованная при поддержке госкорпорации «Росатома» (таким образом было решено отметить юбилейный для атомной промышленности год ее 80-летия). </w:t>
      </w:r>
    </w:p>
    <w:p w14:paraId="36819ED4" w14:textId="77777777" w:rsidR="00996311" w:rsidRDefault="00996311" w:rsidP="00996311">
      <w:pPr>
        <w:rPr>
          <w:b/>
          <w:bCs/>
        </w:rPr>
      </w:pPr>
    </w:p>
    <w:p w14:paraId="234B89C1" w14:textId="7939779E" w:rsidR="00996311" w:rsidRPr="00996311" w:rsidRDefault="00996311" w:rsidP="00996311">
      <w:r w:rsidRPr="00996311">
        <w:t xml:space="preserve">Секция летней школы «По следам Курчатова» была посвящена Игорю Курчатову, секция «Наука говорит» – развитию навыков научной коммуникации. Секция «По следам Курчатова» объединила около 80 специалистов в сфере туризма и гостеприимства, маркетологов, специалистов по связям с общественностью и блогеров туристской тематики. Под наставничеством председателя Совета молодых учёных «Росатома» Богдана Чернышева, руководителя программы «Гостеприимные города Росатома» Виты Саар и других экспертов участники разработали концепцию позиционирования и продвижения маршрутов для восьми «атомных» городов, объединив науку, историю и современные технологии. В секции «Наука говорит» приняли участие 60 молодых исследователей, инженеров и участников студенческих научных обществ, имеющих собственные разработки и публикации. Из них около 20 были молодыми сотрудниками </w:t>
      </w:r>
      <w:r>
        <w:t>Н</w:t>
      </w:r>
      <w:r w:rsidRPr="00996311">
        <w:t>аучного дивизиона «Росатома» и Национального центра физики и математики (НЦФМ, создан при участии госкорпорации). Молодые специалисты из разных областей работали над своими творческими проектами. 10 победителей арт-школы получили возможность продемонстрировать свои навыки на Конгрессе молодых ученых, который пройдет в ноябре 2025 года.</w:t>
      </w:r>
    </w:p>
    <w:p w14:paraId="23F06B69" w14:textId="77777777" w:rsidR="00996311" w:rsidRPr="00996311" w:rsidRDefault="00996311" w:rsidP="00996311"/>
    <w:p w14:paraId="59555AC2" w14:textId="77777777" w:rsidR="00996311" w:rsidRPr="00996311" w:rsidRDefault="00996311" w:rsidP="00996311">
      <w:r w:rsidRPr="00996311">
        <w:t xml:space="preserve">Младший научный сотрудник лаборатории металлургических процессов АО «Гиредмет» (входит в Научный дивизион «Росатома») </w:t>
      </w:r>
      <w:r w:rsidRPr="00996311">
        <w:rPr>
          <w:b/>
          <w:bCs/>
        </w:rPr>
        <w:t>Милена Панова</w:t>
      </w:r>
      <w:r w:rsidRPr="00996311">
        <w:t xml:space="preserve"> отметила: «Арт-кластер “Таврида” дал уникальный опыт общения с коллегами из разных организаций, объединив для решения общей задачи. Это был самый интересный опыт за последний год работы. Я попала в условия, в которых ученый обычно оказаться не может. Когда мы говорим не о теме выступления, а о форме подачи и ее влиянии на результат. Нас учили писать научный стендап, и теперь я знаю, как применять эти знания для выступлений на научных конференциях, делая это открыто, ярко и не зажато, вдохновляя все больше молодых людей заниматься наукой».</w:t>
      </w:r>
    </w:p>
    <w:p w14:paraId="3A87A67C" w14:textId="77777777" w:rsidR="00996311" w:rsidRPr="00996311" w:rsidRDefault="00996311" w:rsidP="00996311"/>
    <w:p w14:paraId="010AAD01" w14:textId="77777777" w:rsidR="00996311" w:rsidRPr="00996311" w:rsidRDefault="00996311" w:rsidP="00996311">
      <w:r w:rsidRPr="00996311">
        <w:t xml:space="preserve">Кроме того, атомная энергетика стала центральной темой работ участников секции «Музей науки», которая объединила ученых, инженеров-конструкторов, 3D-дизайнеров, специалистов музейного дела и арт-кураторов. В течение недели участники работали над созданием концепций научных арт-инсталляций: они подготовили пять визуализаций с применением 3D-графики, моушен-дизайна и ИИ, а также создали пять макетов инсталляций, части которых напечатали на 5D-принтере. Помимо индивидуальной работы в рамках арт-школ для участников пятой летней школы также были организованы лекции представителей разных компаний и министерств. В частности, представитель «Росатома» Константин Рудер прочел </w:t>
      </w:r>
      <w:r w:rsidRPr="00996311">
        <w:lastRenderedPageBreak/>
        <w:t>лекции о состоянии атомной промышленности России и перспективах её развития, популяризации атомной науки и технологий, а также представил фильм «Земля, я с тобой» (создан при поддержке госкорпорации «Росатом»).</w:t>
      </w:r>
    </w:p>
    <w:p w14:paraId="119BBD8F" w14:textId="77777777" w:rsidR="00996311" w:rsidRPr="00996311" w:rsidRDefault="00996311" w:rsidP="00996311"/>
    <w:p w14:paraId="1EC3C14A" w14:textId="6A9CD67D" w:rsidR="00996311" w:rsidRPr="00996311" w:rsidRDefault="00996311" w:rsidP="00996311">
      <w:pPr>
        <w:rPr>
          <w:b/>
          <w:bCs/>
        </w:rPr>
      </w:pPr>
      <w:r w:rsidRPr="00996311">
        <w:rPr>
          <w:b/>
          <w:bCs/>
        </w:rPr>
        <w:t>С</w:t>
      </w:r>
      <w:r w:rsidRPr="00996311">
        <w:rPr>
          <w:b/>
          <w:bCs/>
        </w:rPr>
        <w:t>правк</w:t>
      </w:r>
      <w:r w:rsidRPr="00996311">
        <w:rPr>
          <w:b/>
          <w:bCs/>
        </w:rPr>
        <w:t>а</w:t>
      </w:r>
      <w:r w:rsidRPr="00996311">
        <w:rPr>
          <w:b/>
          <w:bCs/>
        </w:rPr>
        <w:t xml:space="preserve">: </w:t>
      </w:r>
    </w:p>
    <w:p w14:paraId="56DAE48C" w14:textId="77777777" w:rsidR="00996311" w:rsidRPr="00996311" w:rsidRDefault="00996311" w:rsidP="00996311"/>
    <w:p w14:paraId="267EBAF2" w14:textId="74698D3A" w:rsidR="00996311" w:rsidRPr="00996311" w:rsidRDefault="00996311" w:rsidP="00996311">
      <w:r w:rsidRPr="00996311">
        <w:t>Автономная некоммерческая организация «Таврида.Арт» развивает арт-кластер «Таврида» – платформу возможностей для молодых деятелей культуры и искусства, которая объединяет летние школы Академии творческих индустрий «Меганом», Фестиваль молодого искусства «Таврида.АРТ», федеральную сеть арт-резиденций и другие проекты. События арт-кластера включены в федеральный проект «Россия – страна возможностей» национального проекта «Молодёжь и дети» и реализуются с 2015 года. В этом году летняя школа собрала свыше 320 участников из 57 регионов России.</w:t>
      </w:r>
    </w:p>
    <w:p w14:paraId="66D69D3E" w14:textId="77777777" w:rsidR="00996311" w:rsidRPr="00996311" w:rsidRDefault="00996311" w:rsidP="00996311"/>
    <w:p w14:paraId="525B50BA" w14:textId="77777777" w:rsidR="00996311" w:rsidRPr="00996311" w:rsidRDefault="00996311" w:rsidP="00996311">
      <w:r w:rsidRPr="00996311">
        <w:t>Летняя школа реализует свои программы в рамках инициативы «Наука как искусство» Десятилетия науки и технологий в России. Партнёрами летней школы являются АНО «Национальные приоритеты», Координационный совет по делам молодежи в научной и образовательной сферах Совета при Президенте Российской Федерации по науке и образованию, всероссийский проект по поддержке талантливой молодежи и молодых ученых «Менделеевская карта».</w:t>
      </w:r>
    </w:p>
    <w:p w14:paraId="1434DD6B" w14:textId="77777777" w:rsidR="00996311" w:rsidRPr="00996311" w:rsidRDefault="00996311" w:rsidP="00996311"/>
    <w:p w14:paraId="4B1F1049" w14:textId="77777777" w:rsidR="00996311" w:rsidRPr="00996311" w:rsidRDefault="00996311" w:rsidP="00996311">
      <w:r w:rsidRPr="00996311">
        <w:t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14:paraId="01C0A620" w14:textId="77777777" w:rsidR="00996311" w:rsidRPr="00996311" w:rsidRDefault="00996311" w:rsidP="00996311"/>
    <w:p w14:paraId="56B1D8CA" w14:textId="77777777" w:rsidR="00996311" w:rsidRPr="00996311" w:rsidRDefault="00996311" w:rsidP="00996311">
      <w:r w:rsidRPr="00996311">
        <w:t>Создание возможностей для молодежи является одним из основных приоритетов государства. Крупные предприятия и организации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 «Росатом» и его предприятия принимают активное участие в этой работе.</w:t>
      </w:r>
    </w:p>
    <w:p w14:paraId="7FD69BF1" w14:textId="77777777" w:rsidR="00996311" w:rsidRPr="00996311" w:rsidRDefault="00996311" w:rsidP="00996311"/>
    <w:p w14:paraId="0D30D192" w14:textId="77777777" w:rsidR="00623A44" w:rsidRPr="00996311" w:rsidRDefault="00623A44" w:rsidP="00996311"/>
    <w:sectPr w:rsidR="00623A44" w:rsidRPr="0099631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2DA3" w14:textId="77777777" w:rsidR="003C00C0" w:rsidRDefault="003C00C0">
      <w:r>
        <w:separator/>
      </w:r>
    </w:p>
  </w:endnote>
  <w:endnote w:type="continuationSeparator" w:id="0">
    <w:p w14:paraId="137F586A" w14:textId="77777777" w:rsidR="003C00C0" w:rsidRDefault="003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853A" w14:textId="77777777" w:rsidR="003C00C0" w:rsidRDefault="003C00C0">
      <w:r>
        <w:separator/>
      </w:r>
    </w:p>
  </w:footnote>
  <w:footnote w:type="continuationSeparator" w:id="0">
    <w:p w14:paraId="5E1C94D5" w14:textId="77777777" w:rsidR="003C00C0" w:rsidRDefault="003C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00C0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2025-07-24T09:05:00Z</dcterms:created>
  <dcterms:modified xsi:type="dcterms:W3CDTF">2025-07-24T10:21:00Z</dcterms:modified>
</cp:coreProperties>
</file>